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549A" w:rsidRDefault="00FF549A" w:rsidP="00F9132E">
      <w:pPr>
        <w:ind w:left="4320"/>
        <w:rPr>
          <w:szCs w:val="24"/>
          <w:lang w:eastAsia="lt-LT"/>
        </w:rPr>
      </w:pPr>
      <w:r>
        <w:rPr>
          <w:szCs w:val="24"/>
          <w:lang w:eastAsia="lt-LT"/>
        </w:rPr>
        <w:t>Dalies palūkanų, sumokėtų už</w:t>
      </w:r>
      <w:r w:rsidR="00F9132E">
        <w:rPr>
          <w:szCs w:val="24"/>
          <w:lang w:eastAsia="lt-LT"/>
        </w:rPr>
        <w:t xml:space="preserve"> </w:t>
      </w:r>
      <w:r>
        <w:rPr>
          <w:szCs w:val="24"/>
          <w:lang w:eastAsia="lt-LT"/>
        </w:rPr>
        <w:t xml:space="preserve">paskolas ir lizingo paslaugas investicijoms finansuoti, dėl kurių nėra suteikta UAB Žemės ūkio paskolų garantijų fondo garantija, kompensavimo taisyklių </w:t>
      </w:r>
    </w:p>
    <w:p w:rsidR="00FF549A" w:rsidRDefault="00FF549A" w:rsidP="00FF549A">
      <w:pPr>
        <w:ind w:left="3600" w:firstLine="720"/>
        <w:rPr>
          <w:szCs w:val="24"/>
          <w:lang w:eastAsia="lt-LT"/>
        </w:rPr>
      </w:pPr>
      <w:r>
        <w:rPr>
          <w:szCs w:val="24"/>
          <w:lang w:eastAsia="lt-LT"/>
        </w:rPr>
        <w:t>1 priedas</w:t>
      </w:r>
    </w:p>
    <w:p w:rsidR="00FF549A" w:rsidRDefault="00FF549A" w:rsidP="00FF549A">
      <w:pPr>
        <w:rPr>
          <w:szCs w:val="24"/>
          <w:lang w:eastAsia="lt-LT"/>
        </w:rPr>
      </w:pPr>
    </w:p>
    <w:p w:rsidR="00FF549A" w:rsidRDefault="00FF549A" w:rsidP="00FF549A">
      <w:pPr>
        <w:jc w:val="center"/>
        <w:rPr>
          <w:b/>
          <w:bCs/>
          <w:sz w:val="20"/>
          <w:lang w:eastAsia="lt-LT"/>
        </w:rPr>
      </w:pPr>
      <w:r>
        <w:rPr>
          <w:sz w:val="20"/>
          <w:lang w:eastAsia="lt-LT"/>
        </w:rPr>
        <w:t>(</w:t>
      </w:r>
      <w:r>
        <w:rPr>
          <w:b/>
          <w:bCs/>
          <w:sz w:val="20"/>
          <w:lang w:eastAsia="lt-LT"/>
        </w:rPr>
        <w:t>Paraiškos dėl palūkanų, sumokėtų finansų įstaigai už paskolą investicijoms finansuoti arba finansinės nuomos (lizingo) bendrovei už finansine nuoma (lizingu) įsigyjamą turtą be UAB Žemės ūkio paskolų garantijų fondo garantijos, kompensacijos išmokėjimo forma)</w:t>
      </w:r>
    </w:p>
    <w:p w:rsidR="00FF549A" w:rsidRDefault="00FF549A" w:rsidP="00FF549A">
      <w:pPr>
        <w:jc w:val="center"/>
        <w:rPr>
          <w:szCs w:val="24"/>
          <w:lang w:eastAsia="lt-LT"/>
        </w:rPr>
      </w:pPr>
    </w:p>
    <w:p w:rsidR="00FF549A" w:rsidRDefault="00FF549A" w:rsidP="00FF549A">
      <w:pPr>
        <w:rPr>
          <w:szCs w:val="24"/>
          <w:lang w:eastAsia="lt-LT"/>
        </w:rPr>
      </w:pPr>
    </w:p>
    <w:tbl>
      <w:tblPr>
        <w:tblW w:w="9521"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5"/>
        <w:gridCol w:w="4536"/>
      </w:tblGrid>
      <w:tr w:rsidR="00FF549A" w:rsidTr="0041176D">
        <w:trPr>
          <w:trHeight w:val="385"/>
        </w:trPr>
        <w:tc>
          <w:tcPr>
            <w:tcW w:w="952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b/>
                <w:bCs/>
                <w:sz w:val="20"/>
                <w:lang w:eastAsia="lt-LT"/>
              </w:rPr>
              <w:t>Pildo savivaldybės administracijos tarnautojas</w:t>
            </w:r>
          </w:p>
        </w:tc>
      </w:tr>
      <w:tr w:rsidR="00FF549A" w:rsidTr="0041176D">
        <w:trPr>
          <w:cantSplit/>
          <w:trHeight w:val="788"/>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ind w:right="5"/>
              <w:rPr>
                <w:szCs w:val="24"/>
                <w:lang w:eastAsia="lt-LT"/>
              </w:rPr>
            </w:pPr>
            <w:r>
              <w:rPr>
                <w:sz w:val="20"/>
                <w:lang w:eastAsia="lt-LT"/>
              </w:rPr>
              <w:t>Paraiška</w:t>
            </w:r>
          </w:p>
          <w:p w:rsidR="00FF549A" w:rsidRDefault="00FF549A" w:rsidP="0041176D">
            <w:pPr>
              <w:ind w:right="5"/>
              <w:rPr>
                <w:szCs w:val="24"/>
                <w:lang w:eastAsia="lt-LT"/>
              </w:rPr>
            </w:pPr>
            <w:r>
              <w:rPr>
                <w:b/>
                <w:bCs/>
                <w:sz w:val="20"/>
                <w:lang w:eastAsia="lt-LT"/>
              </w:rPr>
              <w:t xml:space="preserve">registruojama / neregistruojama </w:t>
            </w:r>
          </w:p>
          <w:p w:rsidR="00FF549A" w:rsidRDefault="00FF549A" w:rsidP="0041176D">
            <w:pPr>
              <w:ind w:right="5"/>
              <w:rPr>
                <w:szCs w:val="24"/>
                <w:lang w:eastAsia="lt-LT"/>
              </w:rPr>
            </w:pPr>
            <w:r>
              <w:rPr>
                <w:sz w:val="20"/>
                <w:lang w:eastAsia="lt-LT"/>
              </w:rPr>
              <w:t>(kas nereikalinga, išbraukti)`</w:t>
            </w:r>
          </w:p>
        </w:tc>
        <w:tc>
          <w:tcPr>
            <w:tcW w:w="4536" w:type="dxa"/>
            <w:vMerge w:val="restart"/>
            <w:tcBorders>
              <w:top w:val="nil"/>
              <w:left w:val="nil"/>
              <w:bottom w:val="single" w:sz="8" w:space="0" w:color="auto"/>
              <w:right w:val="single" w:sz="8" w:space="0" w:color="auto"/>
            </w:tcBorders>
            <w:tcMar>
              <w:top w:w="0" w:type="dxa"/>
              <w:left w:w="108" w:type="dxa"/>
              <w:bottom w:w="0" w:type="dxa"/>
              <w:right w:w="108" w:type="dxa"/>
            </w:tcMar>
          </w:tcPr>
          <w:p w:rsidR="00FF549A" w:rsidRDefault="00FF549A" w:rsidP="0041176D">
            <w:pPr>
              <w:rPr>
                <w:szCs w:val="24"/>
                <w:lang w:eastAsia="lt-LT"/>
              </w:rPr>
            </w:pPr>
          </w:p>
          <w:p w:rsidR="00FF549A" w:rsidRDefault="00FF549A" w:rsidP="0041176D">
            <w:pPr>
              <w:jc w:val="center"/>
              <w:rPr>
                <w:szCs w:val="24"/>
                <w:lang w:eastAsia="lt-LT"/>
              </w:rPr>
            </w:pPr>
          </w:p>
          <w:p w:rsidR="00FF549A" w:rsidRDefault="00FF549A" w:rsidP="0041176D">
            <w:pPr>
              <w:rPr>
                <w:szCs w:val="24"/>
                <w:lang w:eastAsia="lt-LT"/>
              </w:rPr>
            </w:pPr>
          </w:p>
          <w:p w:rsidR="00FF549A" w:rsidRDefault="00FF549A" w:rsidP="0041176D">
            <w:pPr>
              <w:jc w:val="center"/>
              <w:rPr>
                <w:szCs w:val="24"/>
                <w:lang w:eastAsia="lt-LT"/>
              </w:rPr>
            </w:pPr>
          </w:p>
          <w:p w:rsidR="00FF549A" w:rsidRDefault="00FF549A" w:rsidP="0041176D">
            <w:pPr>
              <w:jc w:val="center"/>
              <w:rPr>
                <w:szCs w:val="24"/>
                <w:lang w:eastAsia="lt-LT"/>
              </w:rPr>
            </w:pPr>
          </w:p>
          <w:p w:rsidR="00FF549A" w:rsidRDefault="00FF549A" w:rsidP="0041176D">
            <w:pPr>
              <w:jc w:val="center"/>
              <w:rPr>
                <w:szCs w:val="24"/>
                <w:lang w:eastAsia="lt-LT"/>
              </w:rPr>
            </w:pPr>
          </w:p>
          <w:p w:rsidR="00FF549A" w:rsidRDefault="00FF549A" w:rsidP="0041176D">
            <w:pPr>
              <w:jc w:val="center"/>
              <w:rPr>
                <w:szCs w:val="24"/>
                <w:lang w:eastAsia="lt-LT"/>
              </w:rPr>
            </w:pPr>
          </w:p>
          <w:p w:rsidR="00FF549A" w:rsidRDefault="00FF549A" w:rsidP="0041176D">
            <w:pPr>
              <w:jc w:val="center"/>
              <w:rPr>
                <w:szCs w:val="24"/>
                <w:lang w:eastAsia="lt-LT"/>
              </w:rPr>
            </w:pPr>
          </w:p>
          <w:p w:rsidR="00FF549A" w:rsidRDefault="00FF549A" w:rsidP="0041176D">
            <w:pPr>
              <w:jc w:val="center"/>
              <w:rPr>
                <w:szCs w:val="24"/>
                <w:lang w:eastAsia="lt-LT"/>
              </w:rPr>
            </w:pPr>
            <w:r>
              <w:rPr>
                <w:sz w:val="20"/>
                <w:lang w:eastAsia="lt-LT"/>
              </w:rPr>
              <w:t>(Dokumento gavimo registracijos žymos vieta)</w:t>
            </w:r>
          </w:p>
        </w:tc>
      </w:tr>
      <w:tr w:rsidR="00FF549A" w:rsidTr="0041176D">
        <w:trPr>
          <w:cantSplit/>
          <w:trHeight w:val="456"/>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ind w:right="5"/>
              <w:rPr>
                <w:szCs w:val="24"/>
                <w:lang w:eastAsia="lt-LT"/>
              </w:rPr>
            </w:pPr>
            <w:r>
              <w:rPr>
                <w:sz w:val="20"/>
                <w:lang w:eastAsia="lt-LT"/>
              </w:rPr>
              <w:t>Registracijos Nr. /__/__/__/__/</w:t>
            </w:r>
          </w:p>
        </w:tc>
        <w:tc>
          <w:tcPr>
            <w:tcW w:w="0" w:type="auto"/>
            <w:vMerge/>
            <w:tcBorders>
              <w:top w:val="nil"/>
              <w:left w:val="nil"/>
              <w:bottom w:val="single" w:sz="8" w:space="0" w:color="auto"/>
              <w:right w:val="single" w:sz="8" w:space="0" w:color="auto"/>
            </w:tcBorders>
            <w:vAlign w:val="center"/>
            <w:hideMark/>
          </w:tcPr>
          <w:p w:rsidR="00FF549A" w:rsidRDefault="00FF549A" w:rsidP="0041176D">
            <w:pPr>
              <w:rPr>
                <w:szCs w:val="24"/>
                <w:lang w:eastAsia="lt-LT"/>
              </w:rPr>
            </w:pPr>
          </w:p>
        </w:tc>
      </w:tr>
      <w:tr w:rsidR="00FF549A" w:rsidTr="0041176D">
        <w:trPr>
          <w:cantSplit/>
          <w:trHeight w:val="286"/>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ind w:right="5"/>
              <w:rPr>
                <w:szCs w:val="24"/>
                <w:lang w:eastAsia="lt-LT"/>
              </w:rPr>
            </w:pPr>
            <w:r>
              <w:rPr>
                <w:sz w:val="20"/>
                <w:lang w:eastAsia="lt-LT"/>
              </w:rPr>
              <w:t>Registracijos data: 2/0/__/__/-__/__/-__/__/</w:t>
            </w:r>
          </w:p>
        </w:tc>
        <w:tc>
          <w:tcPr>
            <w:tcW w:w="0" w:type="auto"/>
            <w:vMerge/>
            <w:tcBorders>
              <w:top w:val="nil"/>
              <w:left w:val="nil"/>
              <w:bottom w:val="single" w:sz="8" w:space="0" w:color="auto"/>
              <w:right w:val="single" w:sz="8" w:space="0" w:color="auto"/>
            </w:tcBorders>
            <w:vAlign w:val="center"/>
            <w:hideMark/>
          </w:tcPr>
          <w:p w:rsidR="00FF549A" w:rsidRDefault="00FF549A" w:rsidP="0041176D">
            <w:pPr>
              <w:rPr>
                <w:szCs w:val="24"/>
                <w:lang w:eastAsia="lt-LT"/>
              </w:rPr>
            </w:pPr>
          </w:p>
        </w:tc>
      </w:tr>
      <w:tr w:rsidR="00FF549A" w:rsidTr="0041176D">
        <w:trPr>
          <w:trHeight w:val="360"/>
        </w:trPr>
        <w:tc>
          <w:tcPr>
            <w:tcW w:w="952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0"/>
                <w:lang w:eastAsia="lt-LT"/>
              </w:rPr>
              <w:t xml:space="preserve">Atsakingas tarnautojas </w:t>
            </w:r>
          </w:p>
          <w:p w:rsidR="00FF549A" w:rsidRDefault="00FF549A" w:rsidP="0041176D">
            <w:pPr>
              <w:rPr>
                <w:szCs w:val="24"/>
                <w:lang w:eastAsia="lt-LT"/>
              </w:rPr>
            </w:pPr>
            <w:r>
              <w:rPr>
                <w:sz w:val="20"/>
                <w:lang w:eastAsia="lt-LT"/>
              </w:rPr>
              <w:t>(vardas, pavardė, parašas)</w:t>
            </w:r>
          </w:p>
        </w:tc>
      </w:tr>
    </w:tbl>
    <w:p w:rsidR="00FF549A" w:rsidRDefault="00FF549A" w:rsidP="00FF549A">
      <w:pPr>
        <w:ind w:right="28"/>
        <w:jc w:val="center"/>
        <w:rPr>
          <w:szCs w:val="24"/>
          <w:lang w:eastAsia="lt-LT"/>
        </w:rPr>
      </w:pPr>
    </w:p>
    <w:p w:rsidR="00FF549A" w:rsidRDefault="00FF549A" w:rsidP="00FF549A">
      <w:pPr>
        <w:ind w:right="28"/>
        <w:jc w:val="center"/>
        <w:rPr>
          <w:szCs w:val="24"/>
          <w:lang w:eastAsia="lt-LT"/>
        </w:rPr>
      </w:pPr>
      <w:r>
        <w:rPr>
          <w:szCs w:val="24"/>
          <w:lang w:eastAsia="lt-LT"/>
        </w:rPr>
        <w:t>________________________________________________________________</w:t>
      </w:r>
    </w:p>
    <w:p w:rsidR="00FF549A" w:rsidRDefault="00FF549A" w:rsidP="00FF549A">
      <w:pPr>
        <w:ind w:right="28"/>
        <w:jc w:val="center"/>
        <w:rPr>
          <w:szCs w:val="24"/>
          <w:lang w:eastAsia="lt-LT"/>
        </w:rPr>
      </w:pPr>
      <w:r>
        <w:rPr>
          <w:sz w:val="22"/>
          <w:szCs w:val="22"/>
          <w:lang w:eastAsia="lt-LT"/>
        </w:rPr>
        <w:t>(pareiškėjo vardas ir pavardė / pavadinimas)</w:t>
      </w:r>
    </w:p>
    <w:p w:rsidR="00FF549A" w:rsidRDefault="00FF549A" w:rsidP="00FF549A">
      <w:pPr>
        <w:ind w:right="28"/>
        <w:rPr>
          <w:szCs w:val="24"/>
          <w:lang w:eastAsia="lt-LT"/>
        </w:rPr>
      </w:pPr>
    </w:p>
    <w:p w:rsidR="00FF549A" w:rsidRDefault="00FF549A" w:rsidP="00FF549A">
      <w:pPr>
        <w:ind w:right="28"/>
        <w:jc w:val="center"/>
        <w:rPr>
          <w:szCs w:val="24"/>
          <w:lang w:eastAsia="lt-LT"/>
        </w:rPr>
      </w:pPr>
      <w:r>
        <w:rPr>
          <w:szCs w:val="24"/>
          <w:lang w:eastAsia="lt-LT"/>
        </w:rPr>
        <w:t>________________________________________________________________</w:t>
      </w:r>
    </w:p>
    <w:p w:rsidR="00FF549A" w:rsidRDefault="00FF549A" w:rsidP="00FF549A">
      <w:pPr>
        <w:ind w:right="28"/>
        <w:jc w:val="center"/>
        <w:rPr>
          <w:szCs w:val="24"/>
          <w:lang w:eastAsia="lt-LT"/>
        </w:rPr>
      </w:pPr>
      <w:r>
        <w:rPr>
          <w:sz w:val="22"/>
          <w:szCs w:val="22"/>
          <w:lang w:eastAsia="lt-LT"/>
        </w:rPr>
        <w:t>(asmens / įmonės kodas)</w:t>
      </w:r>
    </w:p>
    <w:p w:rsidR="00FF549A" w:rsidRDefault="00FF549A" w:rsidP="00FF549A">
      <w:pPr>
        <w:rPr>
          <w:szCs w:val="24"/>
          <w:lang w:eastAsia="lt-LT"/>
        </w:rPr>
      </w:pPr>
    </w:p>
    <w:p w:rsidR="00FF549A" w:rsidRDefault="00FF549A" w:rsidP="00FF549A">
      <w:pPr>
        <w:rPr>
          <w:szCs w:val="24"/>
          <w:lang w:eastAsia="lt-LT"/>
        </w:rPr>
      </w:pPr>
      <w:r>
        <w:rPr>
          <w:sz w:val="22"/>
          <w:szCs w:val="22"/>
          <w:lang w:eastAsia="lt-LT"/>
        </w:rPr>
        <w:t>____________________________ savivaldybės administracijai</w:t>
      </w:r>
    </w:p>
    <w:p w:rsidR="00FF549A" w:rsidRDefault="00FF549A" w:rsidP="00FF549A">
      <w:pPr>
        <w:rPr>
          <w:sz w:val="22"/>
          <w:szCs w:val="22"/>
          <w:lang w:eastAsia="lt-LT"/>
        </w:rPr>
      </w:pPr>
    </w:p>
    <w:p w:rsidR="00FF549A" w:rsidRDefault="00FF549A" w:rsidP="00FF549A">
      <w:pPr>
        <w:keepNext/>
        <w:jc w:val="center"/>
        <w:rPr>
          <w:szCs w:val="24"/>
          <w:lang w:eastAsia="lt-LT"/>
        </w:rPr>
      </w:pPr>
      <w:r>
        <w:rPr>
          <w:b/>
          <w:bCs/>
          <w:sz w:val="22"/>
          <w:szCs w:val="22"/>
          <w:lang w:eastAsia="lt-LT"/>
        </w:rPr>
        <w:t>PARAIŠKA DĖL PALŪKANŲ, SUMOKĖTŲ FINANSŲ ĮSTAIGAI UŽ  PASKOLĄ INVESTICIJOMS FINANSUOTI ARBA FINANSINĖS NUOMOS (LIZINGO) BENDROVEI</w:t>
      </w:r>
      <w:r>
        <w:rPr>
          <w:sz w:val="22"/>
          <w:szCs w:val="22"/>
          <w:lang w:eastAsia="lt-LT"/>
        </w:rPr>
        <w:t xml:space="preserve"> </w:t>
      </w:r>
      <w:r>
        <w:rPr>
          <w:b/>
          <w:bCs/>
          <w:sz w:val="22"/>
          <w:szCs w:val="22"/>
          <w:lang w:eastAsia="lt-LT"/>
        </w:rPr>
        <w:t>UŽ FINANSINE NUOMA (LIZINGU) ĮSIGYJAMĄ TURTĄ BE UAB ŽEMĖS ŪKIO PASKOLŲ GARANTIJŲ FONDO GARANTIJOS, KOMPENSACIJOS IŠMOKĖJIMO</w:t>
      </w:r>
    </w:p>
    <w:p w:rsidR="00FF549A" w:rsidRDefault="00FF549A" w:rsidP="00FF549A">
      <w:pPr>
        <w:jc w:val="center"/>
        <w:rPr>
          <w:szCs w:val="24"/>
          <w:lang w:eastAsia="lt-LT"/>
        </w:rPr>
      </w:pPr>
    </w:p>
    <w:p w:rsidR="00FF549A" w:rsidRDefault="00FF549A" w:rsidP="00FF549A">
      <w:pPr>
        <w:jc w:val="center"/>
        <w:rPr>
          <w:szCs w:val="24"/>
          <w:lang w:eastAsia="lt-LT"/>
        </w:rPr>
      </w:pPr>
      <w:r>
        <w:rPr>
          <w:sz w:val="22"/>
          <w:szCs w:val="22"/>
          <w:lang w:eastAsia="lt-LT"/>
        </w:rPr>
        <w:t>_____________</w:t>
      </w:r>
    </w:p>
    <w:p w:rsidR="00FF549A" w:rsidRDefault="00FF549A" w:rsidP="00FF549A">
      <w:pPr>
        <w:jc w:val="center"/>
        <w:rPr>
          <w:szCs w:val="24"/>
          <w:lang w:eastAsia="lt-LT"/>
        </w:rPr>
      </w:pPr>
      <w:r>
        <w:rPr>
          <w:sz w:val="22"/>
          <w:szCs w:val="22"/>
          <w:lang w:eastAsia="lt-LT"/>
        </w:rPr>
        <w:t>(data)</w:t>
      </w:r>
    </w:p>
    <w:p w:rsidR="00FF549A" w:rsidRDefault="00FF549A" w:rsidP="00FF549A">
      <w:pPr>
        <w:rPr>
          <w:szCs w:val="24"/>
          <w:lang w:eastAsia="lt-LT"/>
        </w:rPr>
      </w:pPr>
    </w:p>
    <w:p w:rsidR="00FF549A" w:rsidRDefault="00FF549A" w:rsidP="00FF549A">
      <w:pPr>
        <w:keepNext/>
        <w:rPr>
          <w:szCs w:val="24"/>
          <w:lang w:eastAsia="lt-LT"/>
        </w:rPr>
      </w:pPr>
      <w:r>
        <w:rPr>
          <w:b/>
          <w:bCs/>
          <w:szCs w:val="24"/>
          <w:lang w:eastAsia="lt-LT"/>
        </w:rPr>
        <w:t xml:space="preserve">1. </w:t>
      </w:r>
      <w:r>
        <w:rPr>
          <w:b/>
          <w:bCs/>
          <w:sz w:val="22"/>
          <w:szCs w:val="22"/>
          <w:lang w:eastAsia="lt-LT"/>
        </w:rPr>
        <w:t>PAREIŠKĖJO DUOMENYS</w:t>
      </w:r>
    </w:p>
    <w:p w:rsidR="00FF549A" w:rsidRDefault="00FF549A" w:rsidP="00FF549A">
      <w:pPr>
        <w:rPr>
          <w:szCs w:val="24"/>
          <w:lang w:eastAsia="lt-LT"/>
        </w:rPr>
      </w:pPr>
    </w:p>
    <w:tbl>
      <w:tblPr>
        <w:tblW w:w="9521"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9"/>
        <w:gridCol w:w="2715"/>
        <w:gridCol w:w="4677"/>
      </w:tblGrid>
      <w:tr w:rsidR="00FF549A" w:rsidTr="0041176D">
        <w:trPr>
          <w:cantSplit/>
          <w:trHeight w:val="128"/>
        </w:trPr>
        <w:tc>
          <w:tcPr>
            <w:tcW w:w="2129" w:type="dxa"/>
            <w:vMerge w:val="restart"/>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Rekvizitai</w:t>
            </w:r>
          </w:p>
        </w:tc>
        <w:tc>
          <w:tcPr>
            <w:tcW w:w="2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Vardas ir pavardė / pavadinimas</w:t>
            </w:r>
          </w:p>
        </w:tc>
        <w:tc>
          <w:tcPr>
            <w:tcW w:w="46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cantSplit/>
          <w:trHeight w:val="224"/>
        </w:trPr>
        <w:tc>
          <w:tcPr>
            <w:tcW w:w="0" w:type="auto"/>
            <w:vMerge/>
            <w:tcBorders>
              <w:top w:val="single" w:sz="8" w:space="0" w:color="auto"/>
              <w:left w:val="single" w:sz="8" w:space="0" w:color="auto"/>
              <w:bottom w:val="single" w:sz="4" w:space="0" w:color="auto"/>
              <w:right w:val="single" w:sz="8" w:space="0" w:color="auto"/>
            </w:tcBorders>
            <w:vAlign w:val="center"/>
            <w:hideMark/>
          </w:tcPr>
          <w:p w:rsidR="00FF549A" w:rsidRDefault="00FF549A" w:rsidP="0041176D">
            <w:pPr>
              <w:rPr>
                <w:szCs w:val="24"/>
                <w:lang w:eastAsia="lt-LT"/>
              </w:rPr>
            </w:pPr>
          </w:p>
        </w:tc>
        <w:tc>
          <w:tcPr>
            <w:tcW w:w="271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Teisinė forma (pildo tik juridiniai asmenys)</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cantSplit/>
          <w:trHeight w:val="127"/>
        </w:trPr>
        <w:tc>
          <w:tcPr>
            <w:tcW w:w="0" w:type="auto"/>
            <w:vMerge/>
            <w:tcBorders>
              <w:top w:val="single" w:sz="8" w:space="0" w:color="auto"/>
              <w:left w:val="single" w:sz="8" w:space="0" w:color="auto"/>
              <w:bottom w:val="single" w:sz="4" w:space="0" w:color="auto"/>
              <w:right w:val="single" w:sz="8" w:space="0" w:color="auto"/>
            </w:tcBorders>
            <w:vAlign w:val="center"/>
            <w:hideMark/>
          </w:tcPr>
          <w:p w:rsidR="00FF549A" w:rsidRDefault="00FF549A" w:rsidP="0041176D">
            <w:pPr>
              <w:rPr>
                <w:szCs w:val="24"/>
                <w:lang w:eastAsia="lt-LT"/>
              </w:rPr>
            </w:pPr>
          </w:p>
        </w:tc>
        <w:tc>
          <w:tcPr>
            <w:tcW w:w="271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Vadovo vardas, pavardė, tel. Nr. (pildo tik juridiniai asmenys)</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cantSplit/>
          <w:trHeight w:val="127"/>
        </w:trPr>
        <w:tc>
          <w:tcPr>
            <w:tcW w:w="0" w:type="auto"/>
            <w:vMerge/>
            <w:tcBorders>
              <w:top w:val="single" w:sz="8" w:space="0" w:color="auto"/>
              <w:left w:val="single" w:sz="8" w:space="0" w:color="auto"/>
              <w:bottom w:val="single" w:sz="4" w:space="0" w:color="auto"/>
              <w:right w:val="single" w:sz="8" w:space="0" w:color="auto"/>
            </w:tcBorders>
            <w:vAlign w:val="center"/>
            <w:hideMark/>
          </w:tcPr>
          <w:p w:rsidR="00FF549A" w:rsidRDefault="00FF549A" w:rsidP="0041176D">
            <w:pPr>
              <w:rPr>
                <w:szCs w:val="24"/>
                <w:lang w:eastAsia="lt-LT"/>
              </w:rPr>
            </w:pPr>
          </w:p>
        </w:tc>
        <w:tc>
          <w:tcPr>
            <w:tcW w:w="2715" w:type="dxa"/>
            <w:tcBorders>
              <w:top w:val="nil"/>
              <w:left w:val="nil"/>
              <w:bottom w:val="single" w:sz="4"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Finansininko vardas, pavardė, tel. Nr. (pildo tik juridiniai asmenys)</w:t>
            </w:r>
          </w:p>
        </w:tc>
        <w:tc>
          <w:tcPr>
            <w:tcW w:w="4677" w:type="dxa"/>
            <w:tcBorders>
              <w:top w:val="nil"/>
              <w:left w:val="nil"/>
              <w:bottom w:val="single" w:sz="4"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cantSplit/>
          <w:trHeight w:val="122"/>
        </w:trPr>
        <w:tc>
          <w:tcPr>
            <w:tcW w:w="0" w:type="auto"/>
            <w:vMerge/>
            <w:tcBorders>
              <w:top w:val="single" w:sz="8" w:space="0" w:color="auto"/>
              <w:left w:val="single" w:sz="8" w:space="0" w:color="auto"/>
              <w:bottom w:val="single" w:sz="4" w:space="0" w:color="auto"/>
              <w:right w:val="single" w:sz="8" w:space="0" w:color="auto"/>
            </w:tcBorders>
            <w:vAlign w:val="center"/>
            <w:hideMark/>
          </w:tcPr>
          <w:p w:rsidR="00FF549A" w:rsidRDefault="00FF549A" w:rsidP="0041176D">
            <w:pPr>
              <w:rPr>
                <w:szCs w:val="24"/>
                <w:lang w:eastAsia="lt-LT"/>
              </w:rPr>
            </w:pPr>
          </w:p>
        </w:tc>
        <w:tc>
          <w:tcPr>
            <w:tcW w:w="271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Adresas:</w:t>
            </w:r>
          </w:p>
          <w:p w:rsidR="00FF549A" w:rsidRDefault="00FF549A" w:rsidP="0041176D">
            <w:pPr>
              <w:rPr>
                <w:szCs w:val="24"/>
                <w:lang w:eastAsia="lt-LT"/>
              </w:rPr>
            </w:pPr>
            <w:r>
              <w:rPr>
                <w:sz w:val="22"/>
                <w:szCs w:val="22"/>
                <w:lang w:eastAsia="lt-LT"/>
              </w:rPr>
              <w:t>gatvė, namo numeris, pašto indeksas, vietovė</w:t>
            </w:r>
          </w:p>
        </w:tc>
        <w:tc>
          <w:tcPr>
            <w:tcW w:w="467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cantSplit/>
          <w:trHeight w:val="122"/>
        </w:trPr>
        <w:tc>
          <w:tcPr>
            <w:tcW w:w="0" w:type="auto"/>
            <w:vMerge/>
            <w:tcBorders>
              <w:top w:val="single" w:sz="8" w:space="0" w:color="auto"/>
              <w:left w:val="single" w:sz="8" w:space="0" w:color="auto"/>
              <w:bottom w:val="single" w:sz="4" w:space="0" w:color="auto"/>
              <w:right w:val="single" w:sz="8" w:space="0" w:color="auto"/>
            </w:tcBorders>
            <w:vAlign w:val="center"/>
            <w:hideMark/>
          </w:tcPr>
          <w:p w:rsidR="00FF549A" w:rsidRDefault="00FF549A" w:rsidP="0041176D">
            <w:pPr>
              <w:rPr>
                <w:szCs w:val="24"/>
                <w:lang w:eastAsia="lt-LT"/>
              </w:rPr>
            </w:pPr>
          </w:p>
        </w:tc>
        <w:tc>
          <w:tcPr>
            <w:tcW w:w="271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Tel. Nr.</w:t>
            </w:r>
          </w:p>
        </w:tc>
        <w:tc>
          <w:tcPr>
            <w:tcW w:w="4677"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cantSplit/>
          <w:trHeight w:val="122"/>
        </w:trPr>
        <w:tc>
          <w:tcPr>
            <w:tcW w:w="0" w:type="auto"/>
            <w:vMerge/>
            <w:tcBorders>
              <w:top w:val="single" w:sz="8" w:space="0" w:color="auto"/>
              <w:left w:val="single" w:sz="8" w:space="0" w:color="auto"/>
              <w:bottom w:val="single" w:sz="4" w:space="0" w:color="auto"/>
              <w:right w:val="single" w:sz="8" w:space="0" w:color="auto"/>
            </w:tcBorders>
            <w:vAlign w:val="center"/>
            <w:hideMark/>
          </w:tcPr>
          <w:p w:rsidR="00FF549A" w:rsidRDefault="00FF549A" w:rsidP="0041176D">
            <w:pPr>
              <w:rPr>
                <w:szCs w:val="24"/>
                <w:lang w:eastAsia="lt-LT"/>
              </w:rPr>
            </w:pPr>
          </w:p>
        </w:tc>
        <w:tc>
          <w:tcPr>
            <w:tcW w:w="271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Fakso Nr.</w:t>
            </w:r>
          </w:p>
        </w:tc>
        <w:tc>
          <w:tcPr>
            <w:tcW w:w="4677"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cantSplit/>
          <w:trHeight w:val="122"/>
        </w:trPr>
        <w:tc>
          <w:tcPr>
            <w:tcW w:w="0" w:type="auto"/>
            <w:vMerge/>
            <w:tcBorders>
              <w:top w:val="single" w:sz="8" w:space="0" w:color="auto"/>
              <w:left w:val="single" w:sz="8" w:space="0" w:color="auto"/>
              <w:bottom w:val="single" w:sz="4" w:space="0" w:color="auto"/>
              <w:right w:val="single" w:sz="8" w:space="0" w:color="auto"/>
            </w:tcBorders>
            <w:vAlign w:val="center"/>
            <w:hideMark/>
          </w:tcPr>
          <w:p w:rsidR="00FF549A" w:rsidRDefault="00FF549A" w:rsidP="0041176D">
            <w:pPr>
              <w:rPr>
                <w:szCs w:val="24"/>
                <w:lang w:eastAsia="lt-LT"/>
              </w:rPr>
            </w:pPr>
          </w:p>
        </w:tc>
        <w:tc>
          <w:tcPr>
            <w:tcW w:w="2715"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El. p. adresas</w:t>
            </w:r>
          </w:p>
        </w:tc>
        <w:tc>
          <w:tcPr>
            <w:tcW w:w="4677" w:type="dxa"/>
            <w:tcBorders>
              <w:top w:val="single" w:sz="8" w:space="0" w:color="auto"/>
              <w:left w:val="nil"/>
              <w:bottom w:val="single" w:sz="4" w:space="0" w:color="auto"/>
              <w:right w:val="single" w:sz="4"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cantSplit/>
          <w:trHeight w:val="122"/>
        </w:trPr>
        <w:tc>
          <w:tcPr>
            <w:tcW w:w="2129" w:type="dxa"/>
            <w:vMerge w:val="restar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Cs w:val="24"/>
                <w:lang w:eastAsia="lt-LT"/>
              </w:rPr>
              <w:br w:type="page"/>
              <w:t> </w:t>
            </w:r>
          </w:p>
        </w:tc>
        <w:tc>
          <w:tcPr>
            <w:tcW w:w="27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Banko pavadinimas</w:t>
            </w:r>
          </w:p>
        </w:tc>
        <w:tc>
          <w:tcPr>
            <w:tcW w:w="4677"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cantSplit/>
          <w:trHeight w:val="122"/>
        </w:trPr>
        <w:tc>
          <w:tcPr>
            <w:tcW w:w="0" w:type="auto"/>
            <w:vMerge/>
            <w:tcBorders>
              <w:top w:val="single" w:sz="4" w:space="0" w:color="auto"/>
              <w:left w:val="single" w:sz="4" w:space="0" w:color="auto"/>
              <w:bottom w:val="single" w:sz="8" w:space="0" w:color="auto"/>
              <w:right w:val="single" w:sz="8" w:space="0" w:color="auto"/>
            </w:tcBorders>
            <w:vAlign w:val="center"/>
            <w:hideMark/>
          </w:tcPr>
          <w:p w:rsidR="00FF549A" w:rsidRDefault="00FF549A" w:rsidP="0041176D">
            <w:pPr>
              <w:rPr>
                <w:szCs w:val="24"/>
                <w:lang w:eastAsia="lt-LT"/>
              </w:rPr>
            </w:pPr>
          </w:p>
        </w:tc>
        <w:tc>
          <w:tcPr>
            <w:tcW w:w="271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Banko kodas</w:t>
            </w:r>
          </w:p>
        </w:tc>
        <w:tc>
          <w:tcPr>
            <w:tcW w:w="4677" w:type="dxa"/>
            <w:tcBorders>
              <w:top w:val="nil"/>
              <w:left w:val="nil"/>
              <w:bottom w:val="single" w:sz="8" w:space="0" w:color="auto"/>
              <w:right w:val="single" w:sz="4"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cantSplit/>
          <w:trHeight w:val="70"/>
        </w:trPr>
        <w:tc>
          <w:tcPr>
            <w:tcW w:w="0" w:type="auto"/>
            <w:vMerge/>
            <w:tcBorders>
              <w:top w:val="single" w:sz="4" w:space="0" w:color="auto"/>
              <w:left w:val="single" w:sz="4" w:space="0" w:color="auto"/>
              <w:bottom w:val="single" w:sz="8" w:space="0" w:color="auto"/>
              <w:right w:val="single" w:sz="8" w:space="0" w:color="auto"/>
            </w:tcBorders>
            <w:vAlign w:val="center"/>
            <w:hideMark/>
          </w:tcPr>
          <w:p w:rsidR="00FF549A" w:rsidRDefault="00FF549A" w:rsidP="0041176D">
            <w:pPr>
              <w:rPr>
                <w:szCs w:val="24"/>
                <w:lang w:eastAsia="lt-LT"/>
              </w:rPr>
            </w:pPr>
          </w:p>
        </w:tc>
        <w:tc>
          <w:tcPr>
            <w:tcW w:w="271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Sąskaitos numeris</w:t>
            </w:r>
          </w:p>
        </w:tc>
        <w:tc>
          <w:tcPr>
            <w:tcW w:w="4677" w:type="dxa"/>
            <w:tcBorders>
              <w:top w:val="nil"/>
              <w:left w:val="nil"/>
              <w:bottom w:val="single" w:sz="8" w:space="0" w:color="auto"/>
              <w:right w:val="single" w:sz="4"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cantSplit/>
          <w:trHeight w:val="140"/>
        </w:trPr>
        <w:tc>
          <w:tcPr>
            <w:tcW w:w="2129"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Kokiu būdu norite gauti informaciją apie paraiškos administravimo eigą?</w:t>
            </w:r>
          </w:p>
        </w:tc>
        <w:tc>
          <w:tcPr>
            <w:tcW w:w="7392"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FF549A" w:rsidRDefault="00FF549A" w:rsidP="0041176D">
            <w:pPr>
              <w:rPr>
                <w:sz w:val="22"/>
                <w:szCs w:val="22"/>
                <w:lang w:eastAsia="lt-LT"/>
              </w:rPr>
            </w:pPr>
            <w:r>
              <w:rPr>
                <w:rFonts w:ascii="Symbol" w:hAnsi="Symbol"/>
                <w:sz w:val="22"/>
                <w:szCs w:val="22"/>
                <w:lang w:eastAsia="lt-LT"/>
              </w:rPr>
              <w:t></w:t>
            </w:r>
            <w:r>
              <w:rPr>
                <w:sz w:val="22"/>
                <w:szCs w:val="22"/>
                <w:lang w:eastAsia="lt-LT"/>
              </w:rPr>
              <w:t xml:space="preserve">  paštu</w:t>
            </w:r>
          </w:p>
          <w:p w:rsidR="00FF549A" w:rsidRDefault="00FF549A" w:rsidP="0041176D">
            <w:pPr>
              <w:rPr>
                <w:szCs w:val="24"/>
                <w:lang w:eastAsia="lt-LT"/>
              </w:rPr>
            </w:pPr>
            <w:r>
              <w:rPr>
                <w:rFonts w:ascii="Symbol" w:hAnsi="Symbol"/>
                <w:sz w:val="22"/>
                <w:szCs w:val="22"/>
                <w:lang w:eastAsia="lt-LT"/>
              </w:rPr>
              <w:t></w:t>
            </w:r>
            <w:r>
              <w:rPr>
                <w:sz w:val="22"/>
                <w:szCs w:val="22"/>
                <w:lang w:eastAsia="lt-LT"/>
              </w:rPr>
              <w:t xml:space="preserve">  elektroniniu paštu</w:t>
            </w:r>
          </w:p>
        </w:tc>
      </w:tr>
    </w:tbl>
    <w:p w:rsidR="00FF549A" w:rsidRDefault="00FF549A" w:rsidP="00FF549A">
      <w:pPr>
        <w:rPr>
          <w:szCs w:val="24"/>
          <w:lang w:eastAsia="lt-LT"/>
        </w:rPr>
      </w:pPr>
    </w:p>
    <w:p w:rsidR="00FF549A" w:rsidRDefault="00FF549A" w:rsidP="00FF549A">
      <w:pPr>
        <w:jc w:val="both"/>
        <w:rPr>
          <w:szCs w:val="24"/>
          <w:lang w:eastAsia="lt-LT"/>
        </w:rPr>
      </w:pPr>
      <w:r>
        <w:rPr>
          <w:b/>
          <w:bCs/>
          <w:sz w:val="22"/>
          <w:szCs w:val="22"/>
          <w:lang w:eastAsia="lt-LT"/>
        </w:rPr>
        <w:t>2. INFORMACIJA APIE PAREIŠKĖJO ATITIKTĮ REGLAMENTO (ES) NR. 702/2014 I PRIEDE NUSTATYTIEMS REIKALAVIMAMS:</w:t>
      </w:r>
      <w:r>
        <w:rPr>
          <w:sz w:val="22"/>
          <w:szCs w:val="22"/>
          <w:lang w:eastAsia="lt-LT"/>
        </w:rPr>
        <w:t xml:space="preserve"> </w:t>
      </w:r>
    </w:p>
    <w:p w:rsidR="00FF549A" w:rsidRDefault="00FF549A" w:rsidP="00FF549A">
      <w:pPr>
        <w:rPr>
          <w:szCs w:val="24"/>
          <w:lang w:eastAsia="lt-LT"/>
        </w:rPr>
      </w:pPr>
    </w:p>
    <w:tbl>
      <w:tblPr>
        <w:tblW w:w="9521" w:type="dxa"/>
        <w:tblInd w:w="108" w:type="dxa"/>
        <w:tblCellMar>
          <w:left w:w="0" w:type="dxa"/>
          <w:right w:w="0" w:type="dxa"/>
        </w:tblCellMar>
        <w:tblLook w:val="04A0" w:firstRow="1" w:lastRow="0" w:firstColumn="1" w:lastColumn="0" w:noHBand="0" w:noVBand="1"/>
      </w:tblPr>
      <w:tblGrid>
        <w:gridCol w:w="633"/>
        <w:gridCol w:w="7754"/>
        <w:gridCol w:w="1134"/>
      </w:tblGrid>
      <w:tr w:rsidR="00FF549A" w:rsidTr="0041176D">
        <w:trPr>
          <w:trHeight w:val="449"/>
        </w:trPr>
        <w:tc>
          <w:tcPr>
            <w:tcW w:w="952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Aš, pretenduodamas gauti valstybės pagalbą pagal Dalies palūkanų, sumokėtų už  paskolas ir lizingo paslaugas investicijoms finansuoti, dėl kurių nėra suteikta UAB Žemės ūkio paskolų garantijų fondo garantija, kompensavimo taisyklių</w:t>
            </w:r>
            <w:r>
              <w:rPr>
                <w:b/>
                <w:bCs/>
                <w:sz w:val="22"/>
                <w:szCs w:val="22"/>
                <w:lang w:eastAsia="lt-LT"/>
              </w:rPr>
              <w:t xml:space="preserve"> </w:t>
            </w:r>
            <w:r>
              <w:rPr>
                <w:sz w:val="22"/>
                <w:szCs w:val="22"/>
                <w:lang w:eastAsia="lt-LT"/>
              </w:rPr>
              <w:t>(toliau – Taisyklės)</w:t>
            </w:r>
            <w:r>
              <w:rPr>
                <w:b/>
                <w:bCs/>
                <w:sz w:val="22"/>
                <w:szCs w:val="22"/>
                <w:lang w:eastAsia="lt-LT"/>
              </w:rPr>
              <w:t xml:space="preserve"> </w:t>
            </w:r>
            <w:r>
              <w:rPr>
                <w:sz w:val="22"/>
                <w:szCs w:val="22"/>
                <w:lang w:eastAsia="lt-LT"/>
              </w:rPr>
              <w:t>nuostatas ir pasirašydamas paraišką, patvirtinu, kad, vadovaujantis reglamento (ES) Nr. 702/2014 I priedo nuostatomis, esu pripažįstamas:</w:t>
            </w:r>
          </w:p>
        </w:tc>
      </w:tr>
      <w:tr w:rsidR="00FF549A" w:rsidTr="0041176D">
        <w:trPr>
          <w:trHeight w:val="132"/>
        </w:trPr>
        <w:tc>
          <w:tcPr>
            <w:tcW w:w="6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sz w:val="22"/>
                <w:szCs w:val="22"/>
                <w:lang w:eastAsia="lt-LT"/>
              </w:rPr>
              <w:t>1.</w:t>
            </w:r>
          </w:p>
        </w:tc>
        <w:tc>
          <w:tcPr>
            <w:tcW w:w="88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sz w:val="22"/>
                <w:szCs w:val="22"/>
                <w:lang w:eastAsia="lt-LT"/>
              </w:rPr>
              <w:t>šios rūšies įmone*:</w:t>
            </w:r>
          </w:p>
        </w:tc>
      </w:tr>
      <w:tr w:rsidR="00FF549A" w:rsidTr="0041176D">
        <w:trPr>
          <w:trHeight w:val="131"/>
        </w:trPr>
        <w:tc>
          <w:tcPr>
            <w:tcW w:w="0" w:type="auto"/>
            <w:vMerge/>
            <w:tcBorders>
              <w:top w:val="nil"/>
              <w:left w:val="single" w:sz="8" w:space="0" w:color="auto"/>
              <w:bottom w:val="single" w:sz="8" w:space="0" w:color="auto"/>
              <w:right w:val="single" w:sz="8" w:space="0" w:color="auto"/>
            </w:tcBorders>
            <w:vAlign w:val="center"/>
            <w:hideMark/>
          </w:tcPr>
          <w:p w:rsidR="00FF549A" w:rsidRDefault="00FF549A" w:rsidP="0041176D">
            <w:pPr>
              <w:rPr>
                <w:szCs w:val="24"/>
                <w:lang w:eastAsia="lt-LT"/>
              </w:rPr>
            </w:pPr>
          </w:p>
        </w:tc>
        <w:tc>
          <w:tcPr>
            <w:tcW w:w="775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sz w:val="22"/>
                <w:szCs w:val="22"/>
                <w:lang w:eastAsia="lt-LT"/>
              </w:rPr>
              <w:t>savarankiška įmonė</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rFonts w:ascii="Symbol" w:hAnsi="Symbol"/>
                <w:sz w:val="22"/>
                <w:szCs w:val="22"/>
                <w:lang w:eastAsia="lt-LT"/>
              </w:rPr>
              <w:t></w:t>
            </w:r>
          </w:p>
        </w:tc>
      </w:tr>
      <w:tr w:rsidR="00FF549A" w:rsidTr="0041176D">
        <w:trPr>
          <w:trHeight w:val="131"/>
        </w:trPr>
        <w:tc>
          <w:tcPr>
            <w:tcW w:w="0" w:type="auto"/>
            <w:vMerge/>
            <w:tcBorders>
              <w:top w:val="nil"/>
              <w:left w:val="single" w:sz="8" w:space="0" w:color="auto"/>
              <w:bottom w:val="single" w:sz="8" w:space="0" w:color="auto"/>
              <w:right w:val="single" w:sz="8" w:space="0" w:color="auto"/>
            </w:tcBorders>
            <w:vAlign w:val="center"/>
            <w:hideMark/>
          </w:tcPr>
          <w:p w:rsidR="00FF549A" w:rsidRDefault="00FF549A" w:rsidP="0041176D">
            <w:pPr>
              <w:rPr>
                <w:szCs w:val="24"/>
                <w:lang w:eastAsia="lt-LT"/>
              </w:rPr>
            </w:pPr>
          </w:p>
        </w:tc>
        <w:tc>
          <w:tcPr>
            <w:tcW w:w="775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sz w:val="22"/>
                <w:szCs w:val="22"/>
                <w:lang w:eastAsia="lt-LT"/>
              </w:rPr>
              <w:t>įmonė partnerė</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rFonts w:ascii="Symbol" w:hAnsi="Symbol"/>
                <w:sz w:val="22"/>
                <w:szCs w:val="22"/>
                <w:lang w:eastAsia="lt-LT"/>
              </w:rPr>
              <w:t></w:t>
            </w:r>
          </w:p>
        </w:tc>
      </w:tr>
      <w:tr w:rsidR="00FF549A" w:rsidTr="0041176D">
        <w:trPr>
          <w:trHeight w:val="131"/>
        </w:trPr>
        <w:tc>
          <w:tcPr>
            <w:tcW w:w="0" w:type="auto"/>
            <w:vMerge/>
            <w:tcBorders>
              <w:top w:val="nil"/>
              <w:left w:val="single" w:sz="8" w:space="0" w:color="auto"/>
              <w:bottom w:val="single" w:sz="8" w:space="0" w:color="auto"/>
              <w:right w:val="single" w:sz="8" w:space="0" w:color="auto"/>
            </w:tcBorders>
            <w:vAlign w:val="center"/>
            <w:hideMark/>
          </w:tcPr>
          <w:p w:rsidR="00FF549A" w:rsidRDefault="00FF549A" w:rsidP="0041176D">
            <w:pPr>
              <w:rPr>
                <w:szCs w:val="24"/>
                <w:lang w:eastAsia="lt-LT"/>
              </w:rPr>
            </w:pPr>
          </w:p>
        </w:tc>
        <w:tc>
          <w:tcPr>
            <w:tcW w:w="775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sz w:val="22"/>
                <w:szCs w:val="22"/>
                <w:lang w:eastAsia="lt-LT"/>
              </w:rPr>
              <w:t>susijusi įmonė</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rFonts w:ascii="Symbol" w:hAnsi="Symbol"/>
                <w:sz w:val="22"/>
                <w:szCs w:val="22"/>
                <w:lang w:eastAsia="lt-LT"/>
              </w:rPr>
              <w:t></w:t>
            </w:r>
          </w:p>
        </w:tc>
      </w:tr>
      <w:tr w:rsidR="00FF549A" w:rsidTr="0041176D">
        <w:trPr>
          <w:trHeight w:val="85"/>
        </w:trPr>
        <w:tc>
          <w:tcPr>
            <w:tcW w:w="6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sz w:val="22"/>
                <w:szCs w:val="22"/>
                <w:lang w:eastAsia="lt-LT"/>
              </w:rPr>
              <w:t>2.</w:t>
            </w:r>
          </w:p>
        </w:tc>
        <w:tc>
          <w:tcPr>
            <w:tcW w:w="88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sz w:val="22"/>
                <w:szCs w:val="22"/>
                <w:lang w:eastAsia="lt-LT"/>
              </w:rPr>
              <w:t>šios kategorijos įmone*:</w:t>
            </w:r>
          </w:p>
        </w:tc>
      </w:tr>
      <w:tr w:rsidR="00FF549A" w:rsidTr="0041176D">
        <w:trPr>
          <w:trHeight w:val="85"/>
        </w:trPr>
        <w:tc>
          <w:tcPr>
            <w:tcW w:w="0" w:type="auto"/>
            <w:vMerge/>
            <w:tcBorders>
              <w:top w:val="nil"/>
              <w:left w:val="single" w:sz="8" w:space="0" w:color="auto"/>
              <w:bottom w:val="single" w:sz="8" w:space="0" w:color="auto"/>
              <w:right w:val="single" w:sz="8" w:space="0" w:color="auto"/>
            </w:tcBorders>
            <w:vAlign w:val="center"/>
            <w:hideMark/>
          </w:tcPr>
          <w:p w:rsidR="00FF549A" w:rsidRDefault="00FF549A" w:rsidP="0041176D">
            <w:pPr>
              <w:rPr>
                <w:szCs w:val="24"/>
                <w:lang w:eastAsia="lt-LT"/>
              </w:rPr>
            </w:pPr>
          </w:p>
        </w:tc>
        <w:tc>
          <w:tcPr>
            <w:tcW w:w="775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sz w:val="22"/>
                <w:szCs w:val="22"/>
                <w:lang w:eastAsia="lt-LT"/>
              </w:rPr>
              <w:t>labai maža įmonė</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rFonts w:ascii="Symbol" w:hAnsi="Symbol"/>
                <w:sz w:val="22"/>
                <w:szCs w:val="22"/>
                <w:lang w:eastAsia="lt-LT"/>
              </w:rPr>
              <w:t></w:t>
            </w:r>
          </w:p>
        </w:tc>
      </w:tr>
      <w:tr w:rsidR="00FF549A" w:rsidTr="0041176D">
        <w:trPr>
          <w:trHeight w:val="85"/>
        </w:trPr>
        <w:tc>
          <w:tcPr>
            <w:tcW w:w="0" w:type="auto"/>
            <w:vMerge/>
            <w:tcBorders>
              <w:top w:val="nil"/>
              <w:left w:val="single" w:sz="8" w:space="0" w:color="auto"/>
              <w:bottom w:val="single" w:sz="8" w:space="0" w:color="auto"/>
              <w:right w:val="single" w:sz="8" w:space="0" w:color="auto"/>
            </w:tcBorders>
            <w:vAlign w:val="center"/>
            <w:hideMark/>
          </w:tcPr>
          <w:p w:rsidR="00FF549A" w:rsidRDefault="00FF549A" w:rsidP="0041176D">
            <w:pPr>
              <w:rPr>
                <w:szCs w:val="24"/>
                <w:lang w:eastAsia="lt-LT"/>
              </w:rPr>
            </w:pPr>
          </w:p>
        </w:tc>
        <w:tc>
          <w:tcPr>
            <w:tcW w:w="775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sz w:val="22"/>
                <w:szCs w:val="22"/>
                <w:lang w:eastAsia="lt-LT"/>
              </w:rPr>
              <w:t>maža įmonė</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rFonts w:ascii="Symbol" w:hAnsi="Symbol"/>
                <w:sz w:val="22"/>
                <w:szCs w:val="22"/>
                <w:lang w:eastAsia="lt-LT"/>
              </w:rPr>
              <w:t></w:t>
            </w:r>
          </w:p>
        </w:tc>
      </w:tr>
      <w:tr w:rsidR="00FF549A" w:rsidTr="0041176D">
        <w:trPr>
          <w:trHeight w:val="85"/>
        </w:trPr>
        <w:tc>
          <w:tcPr>
            <w:tcW w:w="0" w:type="auto"/>
            <w:vMerge/>
            <w:tcBorders>
              <w:top w:val="nil"/>
              <w:left w:val="single" w:sz="8" w:space="0" w:color="auto"/>
              <w:bottom w:val="single" w:sz="8" w:space="0" w:color="auto"/>
              <w:right w:val="single" w:sz="8" w:space="0" w:color="auto"/>
            </w:tcBorders>
            <w:vAlign w:val="center"/>
            <w:hideMark/>
          </w:tcPr>
          <w:p w:rsidR="00FF549A" w:rsidRDefault="00FF549A" w:rsidP="0041176D">
            <w:pPr>
              <w:rPr>
                <w:szCs w:val="24"/>
                <w:lang w:eastAsia="lt-LT"/>
              </w:rPr>
            </w:pPr>
          </w:p>
        </w:tc>
        <w:tc>
          <w:tcPr>
            <w:tcW w:w="775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sz w:val="22"/>
                <w:szCs w:val="22"/>
                <w:lang w:eastAsia="lt-LT"/>
              </w:rPr>
              <w:t>vidutinė įmonė</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rFonts w:ascii="Symbol" w:hAnsi="Symbol"/>
                <w:sz w:val="22"/>
                <w:szCs w:val="22"/>
                <w:lang w:eastAsia="lt-LT"/>
              </w:rPr>
              <w:t></w:t>
            </w:r>
          </w:p>
        </w:tc>
      </w:tr>
      <w:tr w:rsidR="00FF549A" w:rsidTr="0041176D">
        <w:trPr>
          <w:trHeight w:val="85"/>
        </w:trPr>
        <w:tc>
          <w:tcPr>
            <w:tcW w:w="0" w:type="auto"/>
            <w:vMerge/>
            <w:tcBorders>
              <w:top w:val="nil"/>
              <w:left w:val="single" w:sz="8" w:space="0" w:color="auto"/>
              <w:bottom w:val="single" w:sz="8" w:space="0" w:color="auto"/>
              <w:right w:val="single" w:sz="8" w:space="0" w:color="auto"/>
            </w:tcBorders>
            <w:vAlign w:val="center"/>
            <w:hideMark/>
          </w:tcPr>
          <w:p w:rsidR="00FF549A" w:rsidRDefault="00FF549A" w:rsidP="0041176D">
            <w:pPr>
              <w:rPr>
                <w:szCs w:val="24"/>
                <w:lang w:eastAsia="lt-LT"/>
              </w:rPr>
            </w:pPr>
          </w:p>
        </w:tc>
        <w:tc>
          <w:tcPr>
            <w:tcW w:w="775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sz w:val="22"/>
                <w:szCs w:val="22"/>
                <w:lang w:eastAsia="lt-LT"/>
              </w:rPr>
              <w:t>didelė įmonė</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rFonts w:ascii="Symbol" w:hAnsi="Symbol"/>
                <w:sz w:val="22"/>
                <w:szCs w:val="22"/>
                <w:lang w:eastAsia="lt-LT"/>
              </w:rPr>
              <w:t></w:t>
            </w:r>
          </w:p>
        </w:tc>
      </w:tr>
      <w:tr w:rsidR="00FF549A" w:rsidTr="0041176D">
        <w:trPr>
          <w:trHeight w:val="85"/>
        </w:trPr>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3.</w:t>
            </w:r>
          </w:p>
        </w:tc>
        <w:tc>
          <w:tcPr>
            <w:tcW w:w="775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sz w:val="22"/>
                <w:szCs w:val="22"/>
                <w:lang w:eastAsia="lt-LT"/>
              </w:rPr>
              <w:t>Darbuotojų skaičius per paskutinį ataskaitinį laikotarpį (pridėjus įmonių partnerių ir susijusių įmonių duomenis), vnt.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trHeight w:val="85"/>
        </w:trPr>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4.</w:t>
            </w:r>
          </w:p>
        </w:tc>
        <w:tc>
          <w:tcPr>
            <w:tcW w:w="775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sz w:val="22"/>
                <w:szCs w:val="22"/>
                <w:lang w:eastAsia="lt-LT"/>
              </w:rPr>
              <w:t>Metinė apyvarta per paskutinį ataskaitinį laikotarpį (pridėjus įmonių partnerių ir susijusių įmonių duomenis), Eur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bl>
    <w:p w:rsidR="00FF549A" w:rsidRDefault="00FF549A" w:rsidP="00FF549A">
      <w:pPr>
        <w:jc w:val="both"/>
        <w:rPr>
          <w:sz w:val="20"/>
        </w:rPr>
      </w:pPr>
      <w:r>
        <w:rPr>
          <w:sz w:val="20"/>
        </w:rPr>
        <w:t xml:space="preserve">* Nustatant įmonės (įmonė yra bet kuris ekonominę veiklą vykdantis subjektas, kad ir koks jo teisinis statusas) rūšį ir kategoriją, turi būti įvertinamas įmonių susietumas vadovaujantis 2014 m. birželio 25 d. Komisijos reglamento (ES) Nr. 702/2014, kuriuo skelbiama, kad tam tikrų kategorijų pagalba žemės bei miškų ūkio sektoriuose ir kaimo vietovėse yra suderinama su vidaus rinka pagal Sutarties dėl Europos Sąjungos veikimo 107 ir 108 straipsnius (OL 2014 L 193, p. 1), su paskutiniais pakeitimais, padarytais 2019 m. vasario 19 d. Komisijos reglamentu (ES) 2019/289 (OL 2019 L 48, p. 1) (toliau – Reglamentas (ES) Nr. 702/2014), I priede nurodytais kriterijais. </w:t>
      </w:r>
    </w:p>
    <w:p w:rsidR="00FF549A" w:rsidRDefault="00FF549A" w:rsidP="00FF549A">
      <w:pPr>
        <w:jc w:val="both"/>
        <w:rPr>
          <w:sz w:val="20"/>
        </w:rPr>
      </w:pPr>
      <w:r>
        <w:rPr>
          <w:sz w:val="20"/>
        </w:rPr>
        <w:t>Labai maža įmonė apibrėžiama kaip įmonė, kurioje dirba mažiau kaip 10 asmenų ir kurios metinė apyvarta ir (arba) bendra metinė balanso suma neviršija 2 mln. Eur.</w:t>
      </w:r>
    </w:p>
    <w:p w:rsidR="00FF549A" w:rsidRDefault="00FF549A" w:rsidP="00FF549A">
      <w:pPr>
        <w:jc w:val="both"/>
        <w:rPr>
          <w:sz w:val="20"/>
        </w:rPr>
      </w:pPr>
      <w:r>
        <w:rPr>
          <w:sz w:val="20"/>
        </w:rPr>
        <w:t xml:space="preserve">Maža įmonė apibrėžiama kaip įmonė, kurioje dirba mažiau kaip 50 asmenų ir kurios metinė apyvarta ir (arba) bendra metinė balanso suma neviršija 10 mln. Eur. </w:t>
      </w:r>
    </w:p>
    <w:p w:rsidR="00FF549A" w:rsidRDefault="00FF549A" w:rsidP="00FF549A">
      <w:pPr>
        <w:jc w:val="both"/>
        <w:rPr>
          <w:szCs w:val="24"/>
          <w:lang w:eastAsia="lt-LT"/>
        </w:rPr>
      </w:pPr>
      <w:r>
        <w:rPr>
          <w:sz w:val="20"/>
        </w:rPr>
        <w:t>Vidutinė įmonė apibrėžiama kaip įmonė, kurioje dirba mažiau kaip 250 asmenų ir kurios metinė apyvarta neviršija 50 mln. Eur, ir (arba) bendra metinė balanso suma neviršija 43 mln. Eur</w:t>
      </w:r>
    </w:p>
    <w:p w:rsidR="00FF549A" w:rsidRDefault="00FF549A" w:rsidP="00FF549A">
      <w:pPr>
        <w:rPr>
          <w:b/>
          <w:bCs/>
          <w:sz w:val="22"/>
          <w:szCs w:val="22"/>
          <w:lang w:eastAsia="lt-LT"/>
        </w:rPr>
      </w:pPr>
    </w:p>
    <w:p w:rsidR="00FF549A" w:rsidRDefault="00FF549A" w:rsidP="00FF549A">
      <w:pPr>
        <w:jc w:val="both"/>
        <w:rPr>
          <w:szCs w:val="24"/>
          <w:lang w:eastAsia="lt-LT"/>
        </w:rPr>
      </w:pPr>
      <w:r>
        <w:rPr>
          <w:b/>
          <w:bCs/>
          <w:sz w:val="22"/>
          <w:szCs w:val="22"/>
          <w:lang w:eastAsia="lt-LT"/>
        </w:rPr>
        <w:t xml:space="preserve">3. DUOMENYS APIE PROJEKTĄ ARBA VEIKLĄ (PATEIKIAMAS PROJEKTO ARBA VEIKLOS APRAŠYMAS, ĮSKAITANT PROJEKTO ARBA VEIKLOS PRADŽIOS IR PABAIGOS DATĄ, VYKDYMO VIETĄ): </w:t>
      </w:r>
    </w:p>
    <w:p w:rsidR="00FF549A" w:rsidRDefault="00FF549A" w:rsidP="00FF549A">
      <w:pPr>
        <w:rPr>
          <w:szCs w:val="24"/>
          <w:lang w:eastAsia="lt-LT"/>
        </w:rPr>
      </w:pPr>
    </w:p>
    <w:tbl>
      <w:tblPr>
        <w:tblW w:w="9521" w:type="dxa"/>
        <w:tblInd w:w="108" w:type="dxa"/>
        <w:tblCellMar>
          <w:left w:w="0" w:type="dxa"/>
          <w:right w:w="0" w:type="dxa"/>
        </w:tblCellMar>
        <w:tblLook w:val="04A0" w:firstRow="1" w:lastRow="0" w:firstColumn="1" w:lastColumn="0" w:noHBand="0" w:noVBand="1"/>
      </w:tblPr>
      <w:tblGrid>
        <w:gridCol w:w="9521"/>
      </w:tblGrid>
      <w:tr w:rsidR="00FF549A" w:rsidTr="0041176D">
        <w:trPr>
          <w:trHeight w:val="845"/>
        </w:trPr>
        <w:tc>
          <w:tcPr>
            <w:tcW w:w="9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F549A" w:rsidRDefault="00FF549A" w:rsidP="0041176D">
            <w:pPr>
              <w:rPr>
                <w:szCs w:val="24"/>
                <w:lang w:eastAsia="lt-LT"/>
              </w:rPr>
            </w:pPr>
          </w:p>
          <w:p w:rsidR="00FF549A" w:rsidRDefault="00FF549A" w:rsidP="0041176D">
            <w:pPr>
              <w:rPr>
                <w:szCs w:val="24"/>
                <w:lang w:eastAsia="lt-LT"/>
              </w:rPr>
            </w:pPr>
          </w:p>
        </w:tc>
      </w:tr>
    </w:tbl>
    <w:p w:rsidR="00FF549A" w:rsidRDefault="00FF549A" w:rsidP="00FF549A">
      <w:pPr>
        <w:rPr>
          <w:szCs w:val="24"/>
          <w:lang w:eastAsia="lt-LT"/>
        </w:rPr>
      </w:pPr>
    </w:p>
    <w:p w:rsidR="00FF549A" w:rsidRDefault="00FF549A" w:rsidP="00FF549A">
      <w:pPr>
        <w:rPr>
          <w:b/>
          <w:bCs/>
          <w:sz w:val="22"/>
          <w:szCs w:val="22"/>
          <w:lang w:eastAsia="lt-LT"/>
        </w:rPr>
      </w:pPr>
    </w:p>
    <w:p w:rsidR="00FF549A" w:rsidRDefault="00FF549A" w:rsidP="00FF549A">
      <w:pPr>
        <w:rPr>
          <w:b/>
          <w:bCs/>
          <w:sz w:val="22"/>
          <w:szCs w:val="22"/>
          <w:lang w:eastAsia="lt-LT"/>
        </w:rPr>
      </w:pPr>
    </w:p>
    <w:p w:rsidR="00FF549A" w:rsidRDefault="00FF549A" w:rsidP="00FF549A">
      <w:pPr>
        <w:rPr>
          <w:b/>
          <w:bCs/>
          <w:sz w:val="22"/>
          <w:szCs w:val="22"/>
          <w:lang w:eastAsia="lt-LT"/>
        </w:rPr>
      </w:pPr>
    </w:p>
    <w:p w:rsidR="00FF549A" w:rsidRDefault="00FF549A" w:rsidP="00FF549A">
      <w:pPr>
        <w:rPr>
          <w:szCs w:val="24"/>
          <w:lang w:eastAsia="lt-LT"/>
        </w:rPr>
      </w:pPr>
      <w:r>
        <w:rPr>
          <w:b/>
          <w:bCs/>
          <w:sz w:val="22"/>
          <w:szCs w:val="22"/>
          <w:lang w:eastAsia="lt-LT"/>
        </w:rPr>
        <w:t xml:space="preserve">4. PRAŠOMOS VALSTYBĖS PAGALBOS RŪŠIS: </w:t>
      </w:r>
    </w:p>
    <w:p w:rsidR="00FF549A" w:rsidRDefault="00FF549A" w:rsidP="00FF549A">
      <w:pPr>
        <w:rPr>
          <w:szCs w:val="24"/>
          <w:lang w:eastAsia="lt-LT"/>
        </w:rPr>
      </w:pPr>
    </w:p>
    <w:tbl>
      <w:tblPr>
        <w:tblW w:w="9521" w:type="dxa"/>
        <w:tblInd w:w="108" w:type="dxa"/>
        <w:tblCellMar>
          <w:left w:w="0" w:type="dxa"/>
          <w:right w:w="0" w:type="dxa"/>
        </w:tblCellMar>
        <w:tblLook w:val="04A0" w:firstRow="1" w:lastRow="0" w:firstColumn="1" w:lastColumn="0" w:noHBand="0" w:noVBand="1"/>
      </w:tblPr>
      <w:tblGrid>
        <w:gridCol w:w="8387"/>
        <w:gridCol w:w="1134"/>
      </w:tblGrid>
      <w:tr w:rsidR="00FF549A" w:rsidTr="0041176D">
        <w:trPr>
          <w:trHeight w:val="85"/>
        </w:trPr>
        <w:tc>
          <w:tcPr>
            <w:tcW w:w="8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both"/>
              <w:rPr>
                <w:szCs w:val="24"/>
                <w:lang w:eastAsia="lt-LT"/>
              </w:rPr>
            </w:pPr>
            <w:r>
              <w:rPr>
                <w:sz w:val="22"/>
                <w:szCs w:val="22"/>
                <w:lang w:eastAsia="lt-LT"/>
              </w:rPr>
              <w:t xml:space="preserve">Valstybės pagalbos rūšis: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trHeight w:val="85"/>
        </w:trPr>
        <w:tc>
          <w:tcPr>
            <w:tcW w:w="8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both"/>
              <w:rPr>
                <w:szCs w:val="24"/>
                <w:lang w:eastAsia="lt-LT"/>
              </w:rPr>
            </w:pPr>
            <w:r>
              <w:rPr>
                <w:sz w:val="22"/>
                <w:szCs w:val="22"/>
                <w:lang w:eastAsia="lt-LT"/>
              </w:rPr>
              <w:t>palūkanų subsidija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rFonts w:ascii="Symbol" w:hAnsi="Symbol"/>
                <w:sz w:val="22"/>
                <w:szCs w:val="22"/>
                <w:lang w:eastAsia="lt-LT"/>
              </w:rPr>
              <w:t></w:t>
            </w:r>
          </w:p>
        </w:tc>
      </w:tr>
    </w:tbl>
    <w:p w:rsidR="00FF549A" w:rsidRDefault="00FF549A" w:rsidP="00FF549A">
      <w:pPr>
        <w:rPr>
          <w:szCs w:val="24"/>
          <w:lang w:eastAsia="lt-LT"/>
        </w:rPr>
      </w:pPr>
    </w:p>
    <w:p w:rsidR="00FF549A" w:rsidRDefault="00FF549A" w:rsidP="00FF549A">
      <w:pPr>
        <w:keepNext/>
        <w:rPr>
          <w:szCs w:val="24"/>
          <w:lang w:eastAsia="lt-LT"/>
        </w:rPr>
      </w:pPr>
      <w:r>
        <w:rPr>
          <w:b/>
          <w:bCs/>
          <w:sz w:val="22"/>
          <w:szCs w:val="22"/>
          <w:lang w:eastAsia="lt-LT"/>
        </w:rPr>
        <w:t xml:space="preserve">5. INFORMACIJA APIE INVESTICIJOMIS SIEKIAMUS TIKSLUS: </w:t>
      </w:r>
    </w:p>
    <w:p w:rsidR="00FF549A" w:rsidRDefault="00FF549A" w:rsidP="00FF549A">
      <w:pPr>
        <w:rPr>
          <w:szCs w:val="24"/>
          <w:lang w:eastAsia="lt-LT"/>
        </w:rPr>
      </w:pPr>
    </w:p>
    <w:tbl>
      <w:tblPr>
        <w:tblW w:w="9521" w:type="dxa"/>
        <w:tblInd w:w="108" w:type="dxa"/>
        <w:tblCellMar>
          <w:left w:w="0" w:type="dxa"/>
          <w:right w:w="0" w:type="dxa"/>
        </w:tblCellMar>
        <w:tblLook w:val="04A0" w:firstRow="1" w:lastRow="0" w:firstColumn="1" w:lastColumn="0" w:noHBand="0" w:noVBand="1"/>
      </w:tblPr>
      <w:tblGrid>
        <w:gridCol w:w="414"/>
        <w:gridCol w:w="7973"/>
        <w:gridCol w:w="1134"/>
      </w:tblGrid>
      <w:tr w:rsidR="00FF549A" w:rsidTr="0041176D">
        <w:trPr>
          <w:trHeight w:val="85"/>
        </w:trPr>
        <w:tc>
          <w:tcPr>
            <w:tcW w:w="41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1.</w:t>
            </w:r>
          </w:p>
        </w:tc>
        <w:tc>
          <w:tcPr>
            <w:tcW w:w="797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Gerinti bendrus ūkio veiklos rezultatus ir tvarumą, visų pirma, mažinant gamybos sąnaudas arba gerinant ir perorientuojant gamybą</w:t>
            </w:r>
          </w:p>
        </w:tc>
        <w:tc>
          <w:tcPr>
            <w:tcW w:w="11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rFonts w:ascii="Symbol" w:hAnsi="Symbol"/>
                <w:sz w:val="22"/>
                <w:szCs w:val="22"/>
                <w:lang w:eastAsia="lt-LT"/>
              </w:rPr>
              <w:t></w:t>
            </w:r>
          </w:p>
        </w:tc>
      </w:tr>
      <w:tr w:rsidR="00FF549A" w:rsidTr="0041176D">
        <w:trPr>
          <w:trHeight w:val="85"/>
        </w:trPr>
        <w:tc>
          <w:tcPr>
            <w:tcW w:w="41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2.</w:t>
            </w:r>
          </w:p>
        </w:tc>
        <w:tc>
          <w:tcPr>
            <w:tcW w:w="7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Gerinti natūralią aplinką, higienos sąlygas arba gyvūnų gerovės standartus, su sąlyga, kad susijusiomis investicijomis laikomasi griežtesnių standartų nei galiojantieji Europos Sąjungos standartai</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FF549A" w:rsidRDefault="00FF549A" w:rsidP="0041176D">
            <w:pPr>
              <w:jc w:val="both"/>
              <w:rPr>
                <w:szCs w:val="24"/>
                <w:lang w:eastAsia="lt-LT"/>
              </w:rPr>
            </w:pPr>
            <w:r>
              <w:rPr>
                <w:rFonts w:ascii="Symbol" w:hAnsi="Symbol"/>
                <w:sz w:val="22"/>
                <w:szCs w:val="22"/>
                <w:lang w:eastAsia="lt-LT"/>
              </w:rPr>
              <w:t></w:t>
            </w:r>
          </w:p>
        </w:tc>
      </w:tr>
      <w:tr w:rsidR="00FF549A" w:rsidTr="0041176D">
        <w:trPr>
          <w:trHeight w:val="85"/>
        </w:trPr>
        <w:tc>
          <w:tcPr>
            <w:tcW w:w="41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3.</w:t>
            </w:r>
          </w:p>
        </w:tc>
        <w:tc>
          <w:tcPr>
            <w:tcW w:w="797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Sukurti ir gerinti su ūkio plėtra, pritaikymu ir modernizavimu susijusią infrastruktūrą</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rFonts w:ascii="Symbol" w:hAnsi="Symbol"/>
                <w:sz w:val="22"/>
                <w:szCs w:val="22"/>
                <w:lang w:eastAsia="lt-LT"/>
              </w:rPr>
              <w:t></w:t>
            </w:r>
          </w:p>
        </w:tc>
      </w:tr>
      <w:tr w:rsidR="00FF549A" w:rsidTr="0041176D">
        <w:trPr>
          <w:trHeight w:val="85"/>
        </w:trPr>
        <w:tc>
          <w:tcPr>
            <w:tcW w:w="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4.</w:t>
            </w:r>
          </w:p>
        </w:tc>
        <w:tc>
          <w:tcPr>
            <w:tcW w:w="7973"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rPr>
                <w:szCs w:val="24"/>
                <w:lang w:eastAsia="lt-LT"/>
              </w:rPr>
            </w:pPr>
            <w:r>
              <w:rPr>
                <w:sz w:val="22"/>
                <w:szCs w:val="22"/>
                <w:lang w:eastAsia="lt-LT"/>
              </w:rPr>
              <w:t>Įgyvendinti su agrarine aplinkosauga ir klimato kaita susijusius tikslus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szCs w:val="24"/>
                <w:lang w:eastAsia="lt-LT"/>
              </w:rPr>
            </w:pPr>
            <w:r>
              <w:rPr>
                <w:rFonts w:ascii="Symbol" w:hAnsi="Symbol"/>
                <w:sz w:val="22"/>
                <w:szCs w:val="22"/>
                <w:lang w:eastAsia="lt-LT"/>
              </w:rPr>
              <w:t></w:t>
            </w:r>
          </w:p>
        </w:tc>
      </w:tr>
    </w:tbl>
    <w:p w:rsidR="00FF549A" w:rsidRDefault="00FF549A" w:rsidP="00FF549A"/>
    <w:p w:rsidR="00FF549A" w:rsidRDefault="00FF549A" w:rsidP="00FF549A">
      <w:pPr>
        <w:rPr>
          <w:szCs w:val="24"/>
          <w:lang w:eastAsia="lt-LT"/>
        </w:rPr>
      </w:pPr>
      <w:r>
        <w:rPr>
          <w:b/>
          <w:bCs/>
          <w:sz w:val="22"/>
          <w:szCs w:val="22"/>
          <w:lang w:eastAsia="lt-LT"/>
        </w:rPr>
        <w:t>6. INFORMACIJA APIE NUMATOMAS INVESTICIJAS IR JŲ FINANSAVIMO ŠALTINIUS:</w:t>
      </w:r>
    </w:p>
    <w:p w:rsidR="00FF549A" w:rsidRDefault="00FF549A" w:rsidP="00FF549A">
      <w:pPr>
        <w:rPr>
          <w:szCs w:val="24"/>
          <w:lang w:eastAsia="lt-LT"/>
        </w:rPr>
      </w:pPr>
    </w:p>
    <w:tbl>
      <w:tblPr>
        <w:tblW w:w="9521" w:type="dxa"/>
        <w:tblInd w:w="108" w:type="dxa"/>
        <w:tblCellMar>
          <w:left w:w="0" w:type="dxa"/>
          <w:right w:w="0" w:type="dxa"/>
        </w:tblCellMar>
        <w:tblLook w:val="04A0" w:firstRow="1" w:lastRow="0" w:firstColumn="1" w:lastColumn="0" w:noHBand="0" w:noVBand="1"/>
      </w:tblPr>
      <w:tblGrid>
        <w:gridCol w:w="778"/>
        <w:gridCol w:w="5047"/>
        <w:gridCol w:w="1145"/>
        <w:gridCol w:w="1417"/>
        <w:gridCol w:w="1134"/>
      </w:tblGrid>
      <w:tr w:rsidR="00FF549A" w:rsidTr="0041176D">
        <w:trPr>
          <w:trHeight w:val="50"/>
        </w:trPr>
        <w:tc>
          <w:tcPr>
            <w:tcW w:w="7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center"/>
              <w:rPr>
                <w:szCs w:val="24"/>
                <w:lang w:eastAsia="lt-LT"/>
              </w:rPr>
            </w:pPr>
            <w:r>
              <w:rPr>
                <w:sz w:val="22"/>
                <w:szCs w:val="22"/>
                <w:lang w:eastAsia="lt-LT"/>
              </w:rPr>
              <w:t>Eil. Nr.</w:t>
            </w:r>
          </w:p>
        </w:tc>
        <w:tc>
          <w:tcPr>
            <w:tcW w:w="50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center"/>
              <w:rPr>
                <w:szCs w:val="24"/>
                <w:lang w:eastAsia="lt-LT"/>
              </w:rPr>
            </w:pPr>
            <w:r>
              <w:rPr>
                <w:sz w:val="22"/>
                <w:szCs w:val="22"/>
                <w:lang w:eastAsia="lt-LT"/>
              </w:rPr>
              <w:t>Lėšų paskirtis ir investicijos pavadinimas</w:t>
            </w:r>
          </w:p>
        </w:tc>
        <w:tc>
          <w:tcPr>
            <w:tcW w:w="114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center"/>
              <w:rPr>
                <w:szCs w:val="24"/>
                <w:lang w:eastAsia="lt-LT"/>
              </w:rPr>
            </w:pPr>
            <w:r>
              <w:rPr>
                <w:sz w:val="22"/>
                <w:szCs w:val="22"/>
                <w:lang w:eastAsia="lt-LT"/>
              </w:rPr>
              <w:t>Investicijų suma Eur</w:t>
            </w:r>
          </w:p>
        </w:tc>
        <w:tc>
          <w:tcPr>
            <w:tcW w:w="25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center"/>
              <w:rPr>
                <w:szCs w:val="24"/>
                <w:lang w:eastAsia="lt-LT"/>
              </w:rPr>
            </w:pPr>
            <w:r>
              <w:rPr>
                <w:sz w:val="22"/>
                <w:szCs w:val="22"/>
                <w:lang w:eastAsia="lt-LT"/>
              </w:rPr>
              <w:t>Finansavimo šaltiniai Eur</w:t>
            </w:r>
          </w:p>
        </w:tc>
      </w:tr>
      <w:tr w:rsidR="00FF549A" w:rsidTr="0041176D">
        <w:trPr>
          <w:trHeight w:val="85"/>
        </w:trPr>
        <w:tc>
          <w:tcPr>
            <w:tcW w:w="0" w:type="auto"/>
            <w:vMerge/>
            <w:tcBorders>
              <w:top w:val="single" w:sz="8" w:space="0" w:color="auto"/>
              <w:left w:val="single" w:sz="8" w:space="0" w:color="auto"/>
              <w:bottom w:val="single" w:sz="8" w:space="0" w:color="auto"/>
              <w:right w:val="single" w:sz="8" w:space="0" w:color="auto"/>
            </w:tcBorders>
            <w:vAlign w:val="center"/>
            <w:hideMark/>
          </w:tcPr>
          <w:p w:rsidR="00FF549A" w:rsidRDefault="00FF549A" w:rsidP="0041176D">
            <w:pPr>
              <w:rPr>
                <w:szCs w:val="24"/>
                <w:lang w:eastAsia="lt-LT"/>
              </w:rPr>
            </w:pPr>
          </w:p>
        </w:tc>
        <w:tc>
          <w:tcPr>
            <w:tcW w:w="0" w:type="auto"/>
            <w:vMerge/>
            <w:tcBorders>
              <w:top w:val="single" w:sz="8" w:space="0" w:color="auto"/>
              <w:left w:val="nil"/>
              <w:bottom w:val="single" w:sz="8" w:space="0" w:color="auto"/>
              <w:right w:val="single" w:sz="8" w:space="0" w:color="auto"/>
            </w:tcBorders>
            <w:vAlign w:val="center"/>
            <w:hideMark/>
          </w:tcPr>
          <w:p w:rsidR="00FF549A" w:rsidRDefault="00FF549A" w:rsidP="0041176D">
            <w:pPr>
              <w:rPr>
                <w:szCs w:val="24"/>
                <w:lang w:eastAsia="lt-LT"/>
              </w:rPr>
            </w:pPr>
          </w:p>
        </w:tc>
        <w:tc>
          <w:tcPr>
            <w:tcW w:w="0" w:type="auto"/>
            <w:vMerge/>
            <w:tcBorders>
              <w:top w:val="single" w:sz="8" w:space="0" w:color="auto"/>
              <w:left w:val="nil"/>
              <w:bottom w:val="single" w:sz="8" w:space="0" w:color="auto"/>
              <w:right w:val="single" w:sz="8" w:space="0" w:color="auto"/>
            </w:tcBorders>
            <w:vAlign w:val="center"/>
            <w:hideMark/>
          </w:tcPr>
          <w:p w:rsidR="00FF549A" w:rsidRDefault="00FF549A" w:rsidP="0041176D">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center"/>
              <w:rPr>
                <w:szCs w:val="24"/>
                <w:lang w:eastAsia="lt-LT"/>
              </w:rPr>
            </w:pPr>
            <w:r>
              <w:rPr>
                <w:sz w:val="22"/>
                <w:szCs w:val="22"/>
                <w:lang w:eastAsia="lt-LT"/>
              </w:rPr>
              <w:t>paskolos suma / naudojantis finansinės nuomos (lizingo) paslaugomis apmokama kainos dalis</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center"/>
              <w:rPr>
                <w:szCs w:val="24"/>
                <w:lang w:eastAsia="lt-LT"/>
              </w:rPr>
            </w:pPr>
            <w:r>
              <w:rPr>
                <w:sz w:val="22"/>
                <w:szCs w:val="22"/>
                <w:lang w:eastAsia="lt-LT"/>
              </w:rPr>
              <w:t>pareiškėjo lėšos</w:t>
            </w:r>
          </w:p>
        </w:tc>
      </w:tr>
      <w:tr w:rsidR="00FF549A" w:rsidTr="0041176D">
        <w:trPr>
          <w:trHeight w:val="85"/>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b/>
                <w:bCs/>
                <w:sz w:val="22"/>
                <w:szCs w:val="22"/>
                <w:lang w:eastAsia="lt-LT"/>
              </w:rPr>
              <w:t>1.</w:t>
            </w:r>
          </w:p>
        </w:tc>
        <w:tc>
          <w:tcPr>
            <w:tcW w:w="874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both"/>
              <w:rPr>
                <w:szCs w:val="24"/>
                <w:lang w:eastAsia="lt-LT"/>
              </w:rPr>
            </w:pPr>
            <w:r>
              <w:rPr>
                <w:b/>
                <w:bCs/>
                <w:sz w:val="22"/>
                <w:szCs w:val="22"/>
                <w:lang w:eastAsia="lt-LT"/>
              </w:rPr>
              <w:t>Kai imama finansų įstaigos paskola:</w:t>
            </w:r>
          </w:p>
        </w:tc>
      </w:tr>
      <w:tr w:rsidR="00FF549A" w:rsidTr="0041176D">
        <w:trPr>
          <w:trHeight w:val="85"/>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1.1.</w:t>
            </w:r>
          </w:p>
        </w:tc>
        <w:tc>
          <w:tcPr>
            <w:tcW w:w="5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Nekilnojamojo turto statybai, jam įsigyti arba atnaujinti; su žeme susijusios išlaidos gali būti tinkamos finansuoti tik tuo atveju, jei jos neviršija 10 proc. visų tinkamų finansuoti investicinio projekto išlaidų:</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trHeight w:val="85"/>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1.1.1.</w:t>
            </w:r>
          </w:p>
        </w:tc>
        <w:tc>
          <w:tcPr>
            <w:tcW w:w="5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both"/>
              <w:rPr>
                <w:lang w:eastAsia="lt-LT"/>
              </w:rPr>
            </w:pP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trHeight w:val="85"/>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w:t>
            </w:r>
          </w:p>
        </w:tc>
        <w:tc>
          <w:tcPr>
            <w:tcW w:w="5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both"/>
              <w:rPr>
                <w:lang w:eastAsia="lt-LT"/>
              </w:rPr>
            </w:pP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trHeight w:val="85"/>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1.2.</w:t>
            </w:r>
          </w:p>
        </w:tc>
        <w:tc>
          <w:tcPr>
            <w:tcW w:w="5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Žemės ūkio technikai įsigyti:</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trHeight w:val="85"/>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1.2.1.</w:t>
            </w:r>
          </w:p>
        </w:tc>
        <w:tc>
          <w:tcPr>
            <w:tcW w:w="5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both"/>
              <w:rPr>
                <w:lang w:eastAsia="lt-LT"/>
              </w:rPr>
            </w:pP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trHeight w:val="85"/>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w:t>
            </w:r>
          </w:p>
        </w:tc>
        <w:tc>
          <w:tcPr>
            <w:tcW w:w="5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both"/>
              <w:rPr>
                <w:lang w:eastAsia="lt-LT"/>
              </w:rPr>
            </w:pP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trHeight w:val="85"/>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1.3.</w:t>
            </w:r>
          </w:p>
        </w:tc>
        <w:tc>
          <w:tcPr>
            <w:tcW w:w="5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Kompiuterinei programinei įrangai įsigyti ar kurti ir patentams, licencijoms, autorių teisėms ir prekių ženklams įsigyti:</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trHeight w:val="85"/>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1.3.1.</w:t>
            </w:r>
          </w:p>
        </w:tc>
        <w:tc>
          <w:tcPr>
            <w:tcW w:w="5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both"/>
              <w:rPr>
                <w:lang w:eastAsia="lt-LT"/>
              </w:rPr>
            </w:pP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trHeight w:val="85"/>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w:t>
            </w:r>
          </w:p>
        </w:tc>
        <w:tc>
          <w:tcPr>
            <w:tcW w:w="5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both"/>
              <w:rPr>
                <w:lang w:eastAsia="lt-LT"/>
              </w:rPr>
            </w:pP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trHeight w:val="85"/>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1.4.</w:t>
            </w:r>
          </w:p>
        </w:tc>
        <w:tc>
          <w:tcPr>
            <w:tcW w:w="5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Bendrosioms išlaidoms, susijusioms su 1.1 ir 1.2 papunkčiuose nurodytomis išlaidomis, pvz., atlygis architektams, inžinieriams ir konsultantams, mokesčiai, susiję su konsultacijomis, kaip siekti aplinkosaugos ir ekonominio tvarumo, įskaitant galimybių studijas; išlaidos galimybių studijoms tinkamos finansuoti net ir tuo atveju, jei, remiantis jų rezultatais, nėra patiriama išlaidų pagal 1.1 ir 1.2 papunkčius:</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trHeight w:val="85"/>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1.4.1.</w:t>
            </w:r>
          </w:p>
        </w:tc>
        <w:tc>
          <w:tcPr>
            <w:tcW w:w="5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both"/>
              <w:rPr>
                <w:lang w:eastAsia="lt-LT"/>
              </w:rPr>
            </w:pP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trHeight w:val="85"/>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w:t>
            </w:r>
          </w:p>
        </w:tc>
        <w:tc>
          <w:tcPr>
            <w:tcW w:w="5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both"/>
              <w:rPr>
                <w:lang w:eastAsia="lt-LT"/>
              </w:rPr>
            </w:pP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trHeight w:val="85"/>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b/>
                <w:bCs/>
                <w:sz w:val="22"/>
                <w:szCs w:val="22"/>
                <w:lang w:eastAsia="lt-LT"/>
              </w:rPr>
              <w:t xml:space="preserve">2. </w:t>
            </w:r>
          </w:p>
        </w:tc>
        <w:tc>
          <w:tcPr>
            <w:tcW w:w="874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both"/>
              <w:rPr>
                <w:szCs w:val="24"/>
                <w:lang w:eastAsia="lt-LT"/>
              </w:rPr>
            </w:pPr>
            <w:r>
              <w:rPr>
                <w:b/>
                <w:bCs/>
                <w:sz w:val="22"/>
                <w:szCs w:val="22"/>
                <w:lang w:eastAsia="lt-LT"/>
              </w:rPr>
              <w:t>Kai perkama finansine nuoma (lizingu):</w:t>
            </w:r>
          </w:p>
        </w:tc>
      </w:tr>
      <w:tr w:rsidR="00FF549A" w:rsidTr="0041176D">
        <w:trPr>
          <w:trHeight w:val="85"/>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2.1.</w:t>
            </w:r>
          </w:p>
        </w:tc>
        <w:tc>
          <w:tcPr>
            <w:tcW w:w="5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Žemės ūkio technikai įsigyti:</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trHeight w:val="85"/>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2.1.1.</w:t>
            </w:r>
          </w:p>
        </w:tc>
        <w:tc>
          <w:tcPr>
            <w:tcW w:w="5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both"/>
              <w:rPr>
                <w:lang w:eastAsia="lt-LT"/>
              </w:rPr>
            </w:pP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trHeight w:val="85"/>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lastRenderedPageBreak/>
              <w:t>...</w:t>
            </w:r>
          </w:p>
        </w:tc>
        <w:tc>
          <w:tcPr>
            <w:tcW w:w="5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both"/>
              <w:rPr>
                <w:lang w:eastAsia="lt-LT"/>
              </w:rPr>
            </w:pP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rPr>
          <w:trHeight w:val="85"/>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both"/>
              <w:rPr>
                <w:lang w:eastAsia="lt-LT"/>
              </w:rPr>
            </w:pPr>
          </w:p>
        </w:tc>
        <w:tc>
          <w:tcPr>
            <w:tcW w:w="5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right"/>
              <w:rPr>
                <w:szCs w:val="24"/>
                <w:lang w:eastAsia="lt-LT"/>
              </w:rPr>
            </w:pPr>
            <w:r>
              <w:rPr>
                <w:b/>
                <w:bCs/>
                <w:sz w:val="22"/>
                <w:szCs w:val="22"/>
                <w:lang w:eastAsia="lt-LT"/>
              </w:rPr>
              <w:t>Iš viso:</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bl>
    <w:p w:rsidR="00FF549A" w:rsidRDefault="00FF549A" w:rsidP="00FF549A">
      <w:pPr>
        <w:rPr>
          <w:szCs w:val="24"/>
          <w:lang w:eastAsia="lt-LT"/>
        </w:rPr>
      </w:pPr>
    </w:p>
    <w:p w:rsidR="00FF549A" w:rsidRDefault="00FF549A" w:rsidP="00FF549A">
      <w:pPr>
        <w:jc w:val="both"/>
        <w:rPr>
          <w:szCs w:val="24"/>
          <w:lang w:eastAsia="lt-LT"/>
        </w:rPr>
      </w:pPr>
      <w:r>
        <w:rPr>
          <w:b/>
          <w:bCs/>
          <w:sz w:val="22"/>
          <w:szCs w:val="22"/>
          <w:lang w:eastAsia="lt-LT"/>
        </w:rPr>
        <w:t>7. INFORMACIJA APIE BET KOKIĄ KITŲ INSTITUCIJŲ TOMS PAČIOMS INVESTICIJOMS SUTEIKTĄ (PAGAL PRIIMTĄ SPRENDIMĄ PLANUOJAMĄ SUTEIKTI) PARAMĄ:</w:t>
      </w:r>
    </w:p>
    <w:p w:rsidR="00FF549A" w:rsidRDefault="00FF549A" w:rsidP="00FF549A">
      <w:pPr>
        <w:rPr>
          <w:szCs w:val="24"/>
          <w:lang w:eastAsia="lt-LT"/>
        </w:rPr>
      </w:pPr>
    </w:p>
    <w:tbl>
      <w:tblPr>
        <w:tblW w:w="9521" w:type="dxa"/>
        <w:tblInd w:w="108" w:type="dxa"/>
        <w:tblCellMar>
          <w:left w:w="0" w:type="dxa"/>
          <w:right w:w="0" w:type="dxa"/>
        </w:tblCellMar>
        <w:tblLook w:val="04A0" w:firstRow="1" w:lastRow="0" w:firstColumn="1" w:lastColumn="0" w:noHBand="0" w:noVBand="1"/>
      </w:tblPr>
      <w:tblGrid>
        <w:gridCol w:w="415"/>
        <w:gridCol w:w="7972"/>
        <w:gridCol w:w="1134"/>
      </w:tblGrid>
      <w:tr w:rsidR="00FF549A" w:rsidTr="0041176D">
        <w:trPr>
          <w:trHeight w:val="85"/>
        </w:trPr>
        <w:tc>
          <w:tcPr>
            <w:tcW w:w="41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FF549A" w:rsidRDefault="00FF549A" w:rsidP="0041176D">
            <w:pPr>
              <w:rPr>
                <w:sz w:val="22"/>
                <w:szCs w:val="22"/>
                <w:lang w:eastAsia="lt-LT"/>
              </w:rPr>
            </w:pPr>
            <w:r>
              <w:rPr>
                <w:sz w:val="22"/>
                <w:szCs w:val="22"/>
                <w:lang w:eastAsia="lt-LT"/>
              </w:rPr>
              <w:t>1.</w:t>
            </w:r>
          </w:p>
        </w:tc>
        <w:tc>
          <w:tcPr>
            <w:tcW w:w="797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FF549A" w:rsidRDefault="00FF549A" w:rsidP="0041176D">
            <w:pPr>
              <w:rPr>
                <w:sz w:val="22"/>
                <w:szCs w:val="22"/>
                <w:lang w:eastAsia="lt-LT"/>
              </w:rPr>
            </w:pPr>
            <w:r>
              <w:rPr>
                <w:sz w:val="22"/>
                <w:szCs w:val="22"/>
                <w:lang w:eastAsia="lt-LT"/>
              </w:rPr>
              <w:t>Suteikta (planuojama suteikti) parama</w:t>
            </w:r>
          </w:p>
        </w:tc>
        <w:tc>
          <w:tcPr>
            <w:tcW w:w="11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FF549A" w:rsidRDefault="00FF549A" w:rsidP="0041176D">
            <w:pPr>
              <w:jc w:val="both"/>
              <w:rPr>
                <w:sz w:val="22"/>
                <w:szCs w:val="22"/>
                <w:lang w:eastAsia="lt-LT"/>
              </w:rPr>
            </w:pPr>
            <w:r>
              <w:rPr>
                <w:rFonts w:ascii="Symbol" w:hAnsi="Symbol"/>
                <w:sz w:val="22"/>
                <w:szCs w:val="22"/>
                <w:lang w:eastAsia="lt-LT"/>
              </w:rPr>
              <w:t></w:t>
            </w:r>
          </w:p>
        </w:tc>
      </w:tr>
      <w:tr w:rsidR="00FF549A" w:rsidTr="0041176D">
        <w:trPr>
          <w:trHeight w:val="85"/>
        </w:trPr>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549A" w:rsidRDefault="00FF549A" w:rsidP="0041176D">
            <w:pPr>
              <w:rPr>
                <w:sz w:val="22"/>
                <w:szCs w:val="22"/>
                <w:lang w:eastAsia="lt-LT"/>
              </w:rPr>
            </w:pPr>
            <w:r>
              <w:rPr>
                <w:sz w:val="22"/>
                <w:szCs w:val="22"/>
                <w:lang w:eastAsia="lt-LT"/>
              </w:rPr>
              <w:t>2.</w:t>
            </w:r>
          </w:p>
        </w:tc>
        <w:tc>
          <w:tcPr>
            <w:tcW w:w="7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549A" w:rsidRDefault="00FF549A" w:rsidP="0041176D">
            <w:pPr>
              <w:rPr>
                <w:sz w:val="22"/>
                <w:szCs w:val="22"/>
                <w:lang w:eastAsia="lt-LT"/>
              </w:rPr>
            </w:pPr>
            <w:r>
              <w:rPr>
                <w:sz w:val="22"/>
                <w:szCs w:val="22"/>
                <w:lang w:eastAsia="lt-LT"/>
              </w:rPr>
              <w:t>Nesuteikta parama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549A" w:rsidRDefault="00FF549A" w:rsidP="0041176D">
            <w:pPr>
              <w:jc w:val="both"/>
              <w:rPr>
                <w:sz w:val="22"/>
                <w:szCs w:val="22"/>
                <w:lang w:eastAsia="lt-LT"/>
              </w:rPr>
            </w:pPr>
            <w:r>
              <w:rPr>
                <w:rFonts w:ascii="Symbol" w:hAnsi="Symbol"/>
                <w:sz w:val="22"/>
                <w:szCs w:val="22"/>
                <w:lang w:eastAsia="lt-LT"/>
              </w:rPr>
              <w:t></w:t>
            </w:r>
          </w:p>
        </w:tc>
      </w:tr>
    </w:tbl>
    <w:p w:rsidR="00FF549A" w:rsidRDefault="00FF549A" w:rsidP="00FF549A">
      <w:pPr>
        <w:rPr>
          <w:szCs w:val="24"/>
          <w:lang w:eastAsia="lt-LT"/>
        </w:rPr>
      </w:pPr>
    </w:p>
    <w:p w:rsidR="00FF549A" w:rsidRDefault="00FF549A" w:rsidP="00FF549A">
      <w:pPr>
        <w:jc w:val="both"/>
        <w:rPr>
          <w:szCs w:val="24"/>
          <w:lang w:eastAsia="lt-LT"/>
        </w:rPr>
      </w:pPr>
      <w:r>
        <w:rPr>
          <w:b/>
          <w:bCs/>
          <w:sz w:val="22"/>
          <w:szCs w:val="22"/>
          <w:lang w:eastAsia="lt-LT"/>
        </w:rPr>
        <w:t xml:space="preserve">Jei suteikta (arba planuojama suteikti) kitų institucijų parama toms pačioms investicijoms, pateikiama ši informacija: </w:t>
      </w:r>
    </w:p>
    <w:p w:rsidR="00FF549A" w:rsidRDefault="00FF549A" w:rsidP="00FF549A">
      <w:pPr>
        <w:rPr>
          <w:szCs w:val="24"/>
          <w:lang w:eastAsia="lt-LT"/>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2"/>
        <w:gridCol w:w="1693"/>
        <w:gridCol w:w="1941"/>
        <w:gridCol w:w="1952"/>
        <w:gridCol w:w="1941"/>
      </w:tblGrid>
      <w:tr w:rsidR="00FF549A" w:rsidTr="0041176D">
        <w:trPr>
          <w:trHeight w:val="1771"/>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549A" w:rsidRDefault="00FF549A" w:rsidP="0041176D">
            <w:pPr>
              <w:rPr>
                <w:sz w:val="22"/>
                <w:szCs w:val="22"/>
                <w:lang w:eastAsia="lt-LT"/>
              </w:rPr>
            </w:pPr>
            <w:r>
              <w:rPr>
                <w:sz w:val="22"/>
                <w:szCs w:val="22"/>
                <w:lang w:eastAsia="lt-LT"/>
              </w:rPr>
              <w:t>Paramą suteikusios (planuojančios suteikti) institucijos pavadinimas</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rPr>
                <w:sz w:val="22"/>
                <w:szCs w:val="22"/>
                <w:lang w:eastAsia="lt-LT"/>
              </w:rPr>
            </w:pPr>
            <w:r>
              <w:rPr>
                <w:sz w:val="22"/>
                <w:szCs w:val="22"/>
                <w:lang w:eastAsia="lt-LT"/>
              </w:rPr>
              <w:t>Išlaidų, kurioms suteikta (planuojama suteikti) parama, rūšis</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F549A" w:rsidRDefault="00FF549A" w:rsidP="0041176D">
            <w:pPr>
              <w:rPr>
                <w:sz w:val="22"/>
                <w:szCs w:val="22"/>
                <w:lang w:eastAsia="lt-LT"/>
              </w:rPr>
            </w:pPr>
            <w:r>
              <w:rPr>
                <w:sz w:val="22"/>
                <w:szCs w:val="22"/>
                <w:lang w:eastAsia="lt-LT"/>
              </w:rPr>
              <w:t>Paramos suteikimo data</w:t>
            </w:r>
          </w:p>
          <w:p w:rsidR="00FF549A" w:rsidRDefault="00FF549A" w:rsidP="0041176D">
            <w:pPr>
              <w:rPr>
                <w:sz w:val="22"/>
                <w:szCs w:val="22"/>
                <w:lang w:eastAsia="lt-LT"/>
              </w:rPr>
            </w:pPr>
          </w:p>
          <w:p w:rsidR="00FF549A" w:rsidRDefault="00FF549A" w:rsidP="0041176D">
            <w:pPr>
              <w:rPr>
                <w:sz w:val="22"/>
                <w:szCs w:val="22"/>
                <w:lang w:eastAsia="lt-LT"/>
              </w:rPr>
            </w:pPr>
          </w:p>
          <w:p w:rsidR="00FF549A" w:rsidRDefault="00FF549A" w:rsidP="0041176D">
            <w:pPr>
              <w:rPr>
                <w:sz w:val="22"/>
                <w:szCs w:val="22"/>
                <w:lang w:eastAsia="lt-LT"/>
              </w:rPr>
            </w:pPr>
          </w:p>
          <w:p w:rsidR="00FF549A" w:rsidRDefault="00FF549A" w:rsidP="0041176D">
            <w:pPr>
              <w:rPr>
                <w:sz w:val="22"/>
                <w:szCs w:val="22"/>
                <w:lang w:eastAsia="lt-LT"/>
              </w:rPr>
            </w:pP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F549A" w:rsidRDefault="00FF549A" w:rsidP="0041176D">
            <w:pPr>
              <w:rPr>
                <w:sz w:val="22"/>
                <w:szCs w:val="22"/>
                <w:lang w:eastAsia="lt-LT"/>
              </w:rPr>
            </w:pPr>
            <w:r>
              <w:rPr>
                <w:sz w:val="22"/>
                <w:szCs w:val="22"/>
                <w:lang w:eastAsia="lt-LT"/>
              </w:rPr>
              <w:t>Suteiktos (planuojamos suteikti) paramos dydis Eur</w:t>
            </w:r>
          </w:p>
          <w:p w:rsidR="00FF549A" w:rsidRDefault="00FF549A" w:rsidP="0041176D">
            <w:pPr>
              <w:rPr>
                <w:sz w:val="22"/>
                <w:szCs w:val="22"/>
                <w:lang w:eastAsia="lt-LT"/>
              </w:rPr>
            </w:pPr>
          </w:p>
          <w:p w:rsidR="00FF549A" w:rsidRDefault="00FF549A" w:rsidP="0041176D">
            <w:pPr>
              <w:rPr>
                <w:sz w:val="22"/>
                <w:szCs w:val="22"/>
                <w:lang w:eastAsia="lt-LT"/>
              </w:rPr>
            </w:pP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rPr>
                <w:sz w:val="22"/>
                <w:szCs w:val="22"/>
                <w:lang w:eastAsia="lt-LT"/>
              </w:rPr>
            </w:pPr>
            <w:r>
              <w:rPr>
                <w:sz w:val="22"/>
                <w:szCs w:val="22"/>
                <w:lang w:eastAsia="lt-LT"/>
              </w:rPr>
              <w:t>Paramos suteikimo pagrindas</w:t>
            </w:r>
          </w:p>
        </w:tc>
      </w:tr>
      <w:tr w:rsidR="00FF549A" w:rsidTr="0041176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706"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r w:rsidR="00FF549A" w:rsidTr="0041176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706"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FF549A" w:rsidRDefault="00FF549A" w:rsidP="0041176D">
            <w:pPr>
              <w:jc w:val="both"/>
              <w:rPr>
                <w:lang w:eastAsia="lt-LT"/>
              </w:rPr>
            </w:pPr>
          </w:p>
        </w:tc>
      </w:tr>
    </w:tbl>
    <w:p w:rsidR="00FF549A" w:rsidRDefault="00FF549A" w:rsidP="00FF549A">
      <w:pPr>
        <w:rPr>
          <w:szCs w:val="24"/>
          <w:lang w:eastAsia="lt-LT"/>
        </w:rPr>
      </w:pPr>
    </w:p>
    <w:p w:rsidR="00FF549A" w:rsidRDefault="00FF549A" w:rsidP="00FF549A">
      <w:pPr>
        <w:keepNext/>
        <w:jc w:val="both"/>
        <w:rPr>
          <w:szCs w:val="24"/>
          <w:lang w:eastAsia="lt-LT"/>
        </w:rPr>
      </w:pPr>
      <w:r>
        <w:rPr>
          <w:b/>
          <w:bCs/>
          <w:sz w:val="22"/>
          <w:szCs w:val="22"/>
          <w:lang w:eastAsia="lt-LT"/>
        </w:rPr>
        <w:t>8. PRIDEDAMI DOKUMENTAI (DOKUMENTŲ KOPIJOS TVIRTINAMOS PAREIŠKĖJO PARAŠU IR ĮRAŠU „KOPIJA TIKRA“):</w:t>
      </w:r>
    </w:p>
    <w:p w:rsidR="00FF549A" w:rsidRDefault="00FF549A" w:rsidP="00FF549A">
      <w:pPr>
        <w:rPr>
          <w:szCs w:val="24"/>
          <w:lang w:eastAsia="lt-LT"/>
        </w:rPr>
      </w:pPr>
    </w:p>
    <w:tbl>
      <w:tblPr>
        <w:tblW w:w="9805"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7691"/>
        <w:gridCol w:w="1559"/>
      </w:tblGrid>
      <w:tr w:rsidR="00FF549A" w:rsidTr="0041176D">
        <w:trPr>
          <w:cantSplit/>
          <w:tblHeader/>
        </w:trPr>
        <w:tc>
          <w:tcPr>
            <w:tcW w:w="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center"/>
              <w:rPr>
                <w:szCs w:val="24"/>
                <w:lang w:eastAsia="lt-LT"/>
              </w:rPr>
            </w:pPr>
            <w:r>
              <w:rPr>
                <w:sz w:val="22"/>
                <w:szCs w:val="22"/>
                <w:lang w:eastAsia="lt-LT"/>
              </w:rPr>
              <w:t>Eil. Nr.</w:t>
            </w:r>
          </w:p>
        </w:tc>
        <w:tc>
          <w:tcPr>
            <w:tcW w:w="76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center"/>
              <w:rPr>
                <w:szCs w:val="24"/>
                <w:lang w:eastAsia="lt-LT"/>
              </w:rPr>
            </w:pPr>
            <w:r>
              <w:rPr>
                <w:sz w:val="22"/>
                <w:szCs w:val="22"/>
                <w:lang w:eastAsia="lt-LT"/>
              </w:rPr>
              <w:t>Dokumento pavadinimas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keepNext/>
              <w:jc w:val="center"/>
              <w:rPr>
                <w:szCs w:val="24"/>
                <w:lang w:eastAsia="lt-LT"/>
              </w:rPr>
            </w:pPr>
            <w:r>
              <w:rPr>
                <w:sz w:val="22"/>
                <w:szCs w:val="22"/>
                <w:lang w:eastAsia="lt-LT"/>
              </w:rPr>
              <w:t>Lapų skaičius</w:t>
            </w:r>
          </w:p>
        </w:tc>
      </w:tr>
      <w:tr w:rsidR="00FF549A" w:rsidTr="0041176D">
        <w:trPr>
          <w:trHeight w:val="490"/>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center"/>
              <w:rPr>
                <w:szCs w:val="24"/>
                <w:lang w:eastAsia="lt-LT"/>
              </w:rPr>
            </w:pPr>
            <w:r>
              <w:rPr>
                <w:sz w:val="22"/>
                <w:szCs w:val="22"/>
                <w:lang w:eastAsia="lt-LT"/>
              </w:rPr>
              <w:t>1.</w:t>
            </w:r>
          </w:p>
        </w:tc>
        <w:tc>
          <w:tcPr>
            <w:tcW w:w="76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Paskolos sutarties kopija (originalą parodyti)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center"/>
              <w:rPr>
                <w:szCs w:val="24"/>
                <w:lang w:eastAsia="lt-LT"/>
              </w:rPr>
            </w:pPr>
            <w:r>
              <w:rPr>
                <w:sz w:val="22"/>
                <w:szCs w:val="22"/>
                <w:lang w:eastAsia="lt-LT"/>
              </w:rPr>
              <w:t>__/__/__/__/</w:t>
            </w:r>
          </w:p>
        </w:tc>
      </w:tr>
      <w:tr w:rsidR="00FF549A" w:rsidTr="0041176D">
        <w:trPr>
          <w:trHeight w:val="509"/>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center"/>
              <w:rPr>
                <w:szCs w:val="24"/>
                <w:lang w:eastAsia="lt-LT"/>
              </w:rPr>
            </w:pPr>
            <w:r>
              <w:rPr>
                <w:sz w:val="22"/>
                <w:szCs w:val="22"/>
                <w:lang w:eastAsia="lt-LT"/>
              </w:rPr>
              <w:t>2.</w:t>
            </w:r>
          </w:p>
        </w:tc>
        <w:tc>
          <w:tcPr>
            <w:tcW w:w="76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rPr>
                <w:szCs w:val="24"/>
                <w:lang w:eastAsia="lt-LT"/>
              </w:rPr>
            </w:pPr>
            <w:r>
              <w:rPr>
                <w:sz w:val="22"/>
                <w:szCs w:val="22"/>
                <w:lang w:eastAsia="lt-LT"/>
              </w:rPr>
              <w:t>Finansinės nuomos (lizingo) sutarties kopija (originalą parodyti)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49A" w:rsidRDefault="00FF549A" w:rsidP="0041176D">
            <w:pPr>
              <w:jc w:val="center"/>
              <w:rPr>
                <w:szCs w:val="24"/>
                <w:lang w:eastAsia="lt-LT"/>
              </w:rPr>
            </w:pPr>
            <w:r>
              <w:rPr>
                <w:sz w:val="22"/>
                <w:szCs w:val="22"/>
                <w:lang w:eastAsia="lt-LT"/>
              </w:rPr>
              <w:t>__/__/__/__/</w:t>
            </w:r>
          </w:p>
        </w:tc>
      </w:tr>
    </w:tbl>
    <w:p w:rsidR="00FF549A" w:rsidRDefault="00FF549A" w:rsidP="00FF549A">
      <w:pPr>
        <w:jc w:val="both"/>
        <w:rPr>
          <w:szCs w:val="24"/>
          <w:lang w:eastAsia="lt-LT"/>
        </w:rPr>
      </w:pPr>
      <w:r>
        <w:rPr>
          <w:b/>
          <w:bCs/>
          <w:sz w:val="22"/>
          <w:szCs w:val="22"/>
          <w:lang w:eastAsia="lt-LT"/>
        </w:rPr>
        <w:t>Pastaba.</w:t>
      </w:r>
      <w:r>
        <w:rPr>
          <w:sz w:val="22"/>
          <w:szCs w:val="22"/>
          <w:lang w:eastAsia="lt-LT"/>
        </w:rPr>
        <w:t xml:space="preserve"> Pareiškėjas 1 ir 2 punktuose nurodytus dokumentus pateikia su paraiška prieš patirdamas investicijų, kurioms teikiama paskola ar finansinės nuomos (lizingo) paslaugos, įsigijimo išlaidas ar jų dalį. Tuo atveju, kai teikiant paraišką paskolos sutartis ar finansinės nuomos (lizingo) sutartis dar nėra pasirašyta, 1 ir 2 punktuose nurodyti dokumentai turi būti pateikti per 10 darbo dienų nuo paskolos sutarties ar finansinės nuomos (lizingo) sutarties pasirašymo dienos. </w:t>
      </w:r>
    </w:p>
    <w:p w:rsidR="00FF549A" w:rsidRDefault="00FF549A" w:rsidP="00FF549A">
      <w:pPr>
        <w:jc w:val="both"/>
        <w:rPr>
          <w:szCs w:val="24"/>
          <w:lang w:eastAsia="lt-LT"/>
        </w:rPr>
      </w:pPr>
    </w:p>
    <w:p w:rsidR="00FF549A" w:rsidRDefault="00FF549A" w:rsidP="00FF549A">
      <w:pPr>
        <w:jc w:val="both"/>
        <w:rPr>
          <w:szCs w:val="24"/>
          <w:lang w:eastAsia="lt-LT"/>
        </w:rPr>
      </w:pPr>
      <w:r>
        <w:rPr>
          <w:b/>
          <w:bCs/>
          <w:sz w:val="22"/>
          <w:szCs w:val="22"/>
          <w:lang w:eastAsia="lt-LT"/>
        </w:rPr>
        <w:t>9. PAREIŠKĖJO DEKLARACIJA</w:t>
      </w:r>
    </w:p>
    <w:p w:rsidR="00FF549A" w:rsidRDefault="00FF549A" w:rsidP="00FF549A">
      <w:pPr>
        <w:jc w:val="both"/>
        <w:rPr>
          <w:szCs w:val="24"/>
          <w:lang w:eastAsia="lt-LT"/>
        </w:rPr>
      </w:pPr>
      <w:r>
        <w:rPr>
          <w:sz w:val="22"/>
          <w:szCs w:val="22"/>
          <w:lang w:eastAsia="lt-LT"/>
        </w:rPr>
        <w:t>Aš, pretenduojantis gauti valstybės pagalbą pagal Taisykles, pasirašydamas šioje paraiškoje:</w:t>
      </w:r>
    </w:p>
    <w:p w:rsidR="00FF549A" w:rsidRDefault="00FF549A" w:rsidP="00FF549A">
      <w:pPr>
        <w:jc w:val="both"/>
        <w:rPr>
          <w:szCs w:val="24"/>
          <w:lang w:eastAsia="lt-LT"/>
        </w:rPr>
      </w:pPr>
      <w:r>
        <w:rPr>
          <w:sz w:val="22"/>
          <w:szCs w:val="22"/>
          <w:lang w:eastAsia="lt-LT"/>
        </w:rPr>
        <w:t>1. Patvirtinu, kad:</w:t>
      </w:r>
    </w:p>
    <w:p w:rsidR="00FF549A" w:rsidRDefault="00FF549A" w:rsidP="00FF549A">
      <w:pPr>
        <w:jc w:val="both"/>
        <w:rPr>
          <w:szCs w:val="24"/>
          <w:lang w:eastAsia="lt-LT"/>
        </w:rPr>
      </w:pPr>
      <w:r>
        <w:rPr>
          <w:sz w:val="22"/>
          <w:szCs w:val="22"/>
          <w:lang w:eastAsia="lt-LT"/>
        </w:rPr>
        <w:t xml:space="preserve">1.1. paraiškoje ir prie jos pridedamuose dokumentuose pateikta informacija yra teisinga; </w:t>
      </w:r>
    </w:p>
    <w:p w:rsidR="00FF549A" w:rsidRDefault="00FF549A" w:rsidP="00FF549A">
      <w:pPr>
        <w:jc w:val="both"/>
        <w:rPr>
          <w:szCs w:val="24"/>
          <w:lang w:eastAsia="lt-LT"/>
        </w:rPr>
      </w:pPr>
      <w:r>
        <w:rPr>
          <w:sz w:val="22"/>
          <w:szCs w:val="22"/>
          <w:lang w:eastAsia="lt-LT"/>
        </w:rPr>
        <w:t>1.2. esu susipažinęs su Taisyklių reikalavimais;</w:t>
      </w:r>
    </w:p>
    <w:p w:rsidR="00FF549A" w:rsidRDefault="00FF549A" w:rsidP="00FF549A">
      <w:pPr>
        <w:jc w:val="both"/>
        <w:rPr>
          <w:szCs w:val="24"/>
          <w:lang w:eastAsia="lt-LT"/>
        </w:rPr>
      </w:pPr>
      <w:r>
        <w:rPr>
          <w:sz w:val="22"/>
          <w:szCs w:val="22"/>
          <w:lang w:eastAsia="lt-LT"/>
        </w:rPr>
        <w:t>1.3. nesu priskiriamas prie įmonių, kurios laikomos sunkumų patiriančiomis, kaip apibrėžta reglamento (ES) Nr. 702/2014 2 straipsnyje;</w:t>
      </w:r>
    </w:p>
    <w:p w:rsidR="00FF549A" w:rsidRDefault="00FF549A" w:rsidP="00FF549A">
      <w:pPr>
        <w:jc w:val="both"/>
        <w:rPr>
          <w:szCs w:val="24"/>
          <w:lang w:eastAsia="lt-LT"/>
        </w:rPr>
      </w:pPr>
      <w:r>
        <w:rPr>
          <w:sz w:val="22"/>
          <w:szCs w:val="22"/>
          <w:lang w:eastAsia="lt-LT"/>
        </w:rPr>
        <w:t>1.4. investicijų išlaidos nėra padarytos iki šios paraiškos pateikimo savivaldybei dienos;</w:t>
      </w:r>
    </w:p>
    <w:p w:rsidR="00FF549A" w:rsidRDefault="00FF549A" w:rsidP="00FF549A">
      <w:pPr>
        <w:jc w:val="both"/>
        <w:rPr>
          <w:szCs w:val="24"/>
          <w:lang w:eastAsia="lt-LT"/>
        </w:rPr>
      </w:pPr>
      <w:r>
        <w:rPr>
          <w:sz w:val="22"/>
          <w:szCs w:val="22"/>
          <w:lang w:eastAsia="lt-LT"/>
        </w:rPr>
        <w:t>1.5. investicija nėra daroma dirbtinai išskaidžius projektus, siekiant gauti didesnę valstybės pagalbos sumą;</w:t>
      </w:r>
    </w:p>
    <w:p w:rsidR="00FF549A" w:rsidRDefault="00FF549A" w:rsidP="00FF549A">
      <w:pPr>
        <w:jc w:val="both"/>
        <w:rPr>
          <w:szCs w:val="24"/>
          <w:lang w:eastAsia="lt-LT"/>
        </w:rPr>
      </w:pPr>
      <w:r>
        <w:rPr>
          <w:sz w:val="22"/>
          <w:szCs w:val="22"/>
          <w:lang w:eastAsia="lt-LT"/>
        </w:rPr>
        <w:t>1.6. investicijoms nėra teikiama parama pagal Lietuvos kaimo plėtros 2014–2020 metų programos priemones;</w:t>
      </w:r>
    </w:p>
    <w:p w:rsidR="00FF549A" w:rsidRDefault="00FF549A" w:rsidP="00FF549A">
      <w:pPr>
        <w:jc w:val="both"/>
        <w:rPr>
          <w:sz w:val="22"/>
          <w:szCs w:val="22"/>
          <w:lang w:eastAsia="lt-LT"/>
        </w:rPr>
      </w:pPr>
      <w:r>
        <w:rPr>
          <w:sz w:val="22"/>
          <w:szCs w:val="22"/>
          <w:lang w:eastAsia="lt-LT"/>
        </w:rPr>
        <w:t xml:space="preserve">1.7. nesu gavęs paramos iš kitų nacionalinių ir Europos Sąjungos programų palūkanų daliai, kuriai skiriama pagalba pagal Taisykles, finansuoti; </w:t>
      </w:r>
    </w:p>
    <w:p w:rsidR="00FF549A" w:rsidRDefault="00FF549A" w:rsidP="00FF549A">
      <w:pPr>
        <w:jc w:val="both"/>
        <w:rPr>
          <w:sz w:val="22"/>
          <w:szCs w:val="22"/>
          <w:lang w:eastAsia="lt-LT"/>
        </w:rPr>
      </w:pPr>
      <w:r>
        <w:rPr>
          <w:sz w:val="22"/>
          <w:szCs w:val="22"/>
          <w:lang w:eastAsia="lt-LT"/>
        </w:rPr>
        <w:t>1.8. nesu gavęs pagalbos, kuri buvo suteikta pagalbos teikėjo Lietuvoje ir Europos Komisijos sprendimu (dėl individualios pagalbos arba pagalbos schemos) buvo pripažinta neteisėta ir nesuderinama su vidaus rinka, arba yra grąžinta visa jos suma, įskaitant palūkanas, teisės aktuose nustatyta tvarka;</w:t>
      </w:r>
    </w:p>
    <w:p w:rsidR="00FF549A" w:rsidRDefault="00FF549A" w:rsidP="00FF549A">
      <w:pPr>
        <w:jc w:val="both"/>
        <w:rPr>
          <w:szCs w:val="24"/>
          <w:lang w:eastAsia="lt-LT"/>
        </w:rPr>
      </w:pPr>
      <w:r>
        <w:rPr>
          <w:sz w:val="22"/>
          <w:szCs w:val="22"/>
          <w:lang w:eastAsia="lt-LT"/>
        </w:rPr>
        <w:t xml:space="preserve">1.9. aš (fizinis asmuo) ir mano sutuoktinis nebuvom ir nesam patvirtinti paramos gavėjais pagal Kaimo plėtros 2004–2006 metų plano priemonę „Ankstyvo pasitraukimo iš prekinės žemės ūkio gamybos rėmimas“ ir Lietuvos kaimo plėtros 2007–2013 metų programos priemonę „Ankstyvas pasitraukimas iš prekinės žemės ūkio gamybos“. </w:t>
      </w:r>
    </w:p>
    <w:p w:rsidR="00FF549A" w:rsidRDefault="00FF549A" w:rsidP="00FF549A">
      <w:pPr>
        <w:jc w:val="both"/>
        <w:rPr>
          <w:szCs w:val="24"/>
          <w:lang w:eastAsia="lt-LT"/>
        </w:rPr>
      </w:pPr>
      <w:r>
        <w:rPr>
          <w:sz w:val="22"/>
          <w:szCs w:val="22"/>
          <w:lang w:eastAsia="lt-LT"/>
        </w:rPr>
        <w:t>2. Esu informuotas (-a), kad:</w:t>
      </w:r>
    </w:p>
    <w:p w:rsidR="00FF549A" w:rsidRDefault="00FF549A" w:rsidP="00FF549A">
      <w:pPr>
        <w:jc w:val="both"/>
        <w:rPr>
          <w:sz w:val="22"/>
          <w:szCs w:val="22"/>
          <w:lang w:eastAsia="lt-LT"/>
        </w:rPr>
      </w:pPr>
      <w:r>
        <w:rPr>
          <w:sz w:val="22"/>
          <w:szCs w:val="22"/>
          <w:lang w:eastAsia="lt-LT"/>
        </w:rPr>
        <w:t>2.1. Nacionalinė mokėjimo agentūra prie Žemės ūkio ministerijos (toliau – Agentūra) tikrins pateiktus duomenis kituose valstybės registruose ir duomenų bazėse. Esu informuotas (-a), kad esu atsakingas (-a) už reikiamų dokumentų ir (arba) pažymų pateikimą Agentūrai laiku;</w:t>
      </w:r>
    </w:p>
    <w:p w:rsidR="00FF549A" w:rsidRDefault="00FF549A" w:rsidP="00FF549A">
      <w:pPr>
        <w:jc w:val="both"/>
        <w:rPr>
          <w:sz w:val="22"/>
          <w:szCs w:val="22"/>
          <w:lang w:eastAsia="lt-LT"/>
        </w:rPr>
      </w:pPr>
      <w:r>
        <w:rPr>
          <w:sz w:val="22"/>
          <w:szCs w:val="22"/>
          <w:lang w:eastAsia="lt-LT"/>
        </w:rPr>
        <w:t>2.2. duomenys apie gaunamą (gautą) paramą bus viešinami visuomenės informavimo tikslais, taip pat gali būti perduoti audito ir tyrimų institucijoms siekiant apsaugoti Europos Sąjungos finansinius interesus ES ir Lietuvos Respublikos teisės aktuose nustatyta tvarka;</w:t>
      </w:r>
    </w:p>
    <w:p w:rsidR="00FF549A" w:rsidRDefault="00FF549A" w:rsidP="00FF549A">
      <w:pPr>
        <w:jc w:val="both"/>
        <w:rPr>
          <w:sz w:val="22"/>
          <w:szCs w:val="22"/>
          <w:lang w:eastAsia="lt-LT"/>
        </w:rPr>
      </w:pPr>
      <w:r>
        <w:rPr>
          <w:sz w:val="22"/>
          <w:szCs w:val="22"/>
          <w:lang w:eastAsia="lt-LT"/>
        </w:rPr>
        <w:t>2.3. 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p w:rsidR="00FF549A" w:rsidRDefault="00FF549A" w:rsidP="00FF549A">
      <w:pPr>
        <w:jc w:val="both"/>
        <w:rPr>
          <w:sz w:val="22"/>
          <w:szCs w:val="22"/>
          <w:lang w:eastAsia="lt-LT"/>
        </w:rPr>
      </w:pPr>
      <w:r>
        <w:rPr>
          <w:sz w:val="22"/>
          <w:szCs w:val="22"/>
          <w:lang w:eastAsia="lt-LT"/>
        </w:rPr>
        <w:t>2.4.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(teisiškai pagrindžiant), kad būtų tvarkomi mano asmens duomenys, bei teisę į duomenų perkeliamumą;</w:t>
      </w:r>
    </w:p>
    <w:p w:rsidR="00FF549A" w:rsidRDefault="00FF549A" w:rsidP="00FF549A">
      <w:pPr>
        <w:jc w:val="both"/>
        <w:rPr>
          <w:sz w:val="22"/>
          <w:szCs w:val="22"/>
          <w:lang w:eastAsia="lt-LT"/>
        </w:rPr>
      </w:pPr>
      <w:r>
        <w:rPr>
          <w:sz w:val="22"/>
          <w:szCs w:val="22"/>
          <w:lang w:eastAsia="lt-LT"/>
        </w:rPr>
        <w:t>2.5. duomenų valdytojas yra Agentūra;</w:t>
      </w:r>
    </w:p>
    <w:p w:rsidR="00FF549A" w:rsidRDefault="00FF549A" w:rsidP="00FF549A">
      <w:pPr>
        <w:jc w:val="both"/>
        <w:rPr>
          <w:sz w:val="22"/>
          <w:szCs w:val="22"/>
          <w:lang w:eastAsia="lt-LT"/>
        </w:rPr>
      </w:pPr>
      <w:r>
        <w:rPr>
          <w:sz w:val="22"/>
          <w:szCs w:val="22"/>
          <w:lang w:eastAsia="lt-LT"/>
        </w:rPr>
        <w:t>2.6. paraiškoje ir kituose Agentūrai teikiamuose dokumentuose esantys mano arba juridinio asmens, kuriam aš atstovauju, duomenys būtų apdorojami ir saugomi paramos priemonių administravimo informacinėse sistemose ir kad Agentūra gautų mano ar juridinio asmens, kuriam aš atstovauju, duomenis iš kitų juridinių asmenų, registrų ar duomenų bazių paramos administravimo klausimais;</w:t>
      </w:r>
    </w:p>
    <w:p w:rsidR="00FF549A" w:rsidRDefault="00FF549A" w:rsidP="00FF549A">
      <w:pPr>
        <w:jc w:val="both"/>
        <w:rPr>
          <w:sz w:val="22"/>
          <w:szCs w:val="22"/>
          <w:lang w:eastAsia="lt-LT"/>
        </w:rPr>
      </w:pPr>
      <w:r>
        <w:rPr>
          <w:sz w:val="22"/>
          <w:szCs w:val="22"/>
          <w:lang w:eastAsia="lt-LT"/>
        </w:rPr>
        <w:t>2.7. Agentūros tvarkomi mano asmens duomenys (kategorijos) bei detalesnė informacija apie mano asmens duomenų tvarkymą yra nurodyta www.nma.lt skiltyje „Asmens duomenų apsauga“;</w:t>
      </w:r>
    </w:p>
    <w:p w:rsidR="00FF549A" w:rsidRDefault="00FF549A" w:rsidP="00FF549A">
      <w:pPr>
        <w:jc w:val="both"/>
        <w:rPr>
          <w:sz w:val="22"/>
          <w:szCs w:val="22"/>
          <w:lang w:eastAsia="lt-LT"/>
        </w:rPr>
      </w:pPr>
      <w:r>
        <w:rPr>
          <w:sz w:val="22"/>
          <w:szCs w:val="22"/>
          <w:lang w:eastAsia="lt-LT"/>
        </w:rPr>
        <w:t>2.8. mano asmens duomenys yra saugomi iki išmokų mokėjimo, administravimo ir priežiūros laikotarpio pabaigos, vėliau šie duomenys archyvuojami bei perduodami valstybės archyvams;</w:t>
      </w:r>
    </w:p>
    <w:p w:rsidR="00FF549A" w:rsidRDefault="00FF549A" w:rsidP="00FF549A">
      <w:pPr>
        <w:jc w:val="both"/>
        <w:rPr>
          <w:szCs w:val="24"/>
          <w:lang w:eastAsia="lt-LT"/>
        </w:rPr>
      </w:pPr>
      <w:r>
        <w:rPr>
          <w:sz w:val="22"/>
          <w:szCs w:val="22"/>
          <w:lang w:eastAsia="lt-LT"/>
        </w:rPr>
        <w:t>2.9. mano asmens duomenys yra tvarkomi šiais asmens duomenų tvarkymo tikslais bei teisiniais pagrindais: asmens, teikiančio paramos paraišką tapatybės nustatymo, paramos administravimo, mokėjimo ir kontrolės, paramos viešinimo tikslais įgyvendinant 2014 m. birželio 25 d. Komisijos reglamentą (ES) Nr. 702/2014, kuriuo skelbiama, kad tam tikrų kategorijų pagalba žemės bei miškų ūkio sektoriuose ir kaimo vietovėse yra suderinama su vidaus rinka pagal Sutarties dėl Europos Sąjungos veikimo 107 ir 108 straipsnius (OL 2014 L 193, p 1), su paskutiniais pakeitimais, padarytais 2019 m. vasario 19 d. Komisijos reglamentu (ES) 2019/289 (OL 2019 L 48, p.1), Valstybės pagalbos žemės ūkiui, maisto ūkiui, žuvininkystei ir kaimo plėtrai ir kitų iš valstybės biudžeto lėšų finansuojamų priemonių bendrąsias administravimo taisykles, patvirtintas Lietuvos Respublikos žemės ūkio ministro 2010 m. lapkričio 8 d. įsakymu Nr. 3D-979 „Dėl Valstybės pagalbos žemės ūkiui, maisto ūkiui, žuvininkystei ir kaimo plėtrai ir kitų iš valstybės biudžeto lėšų finansuojamų priemonių bendrųjų administravimo taisyklių patvirtinimo“, Taisykles.</w:t>
      </w:r>
    </w:p>
    <w:p w:rsidR="00FF549A" w:rsidRDefault="00FF549A" w:rsidP="00FF549A">
      <w:pPr>
        <w:jc w:val="both"/>
        <w:rPr>
          <w:szCs w:val="24"/>
          <w:lang w:eastAsia="lt-LT"/>
        </w:rPr>
      </w:pPr>
      <w:r>
        <w:rPr>
          <w:sz w:val="22"/>
          <w:szCs w:val="22"/>
          <w:lang w:eastAsia="lt-LT"/>
        </w:rPr>
        <w:t>3. Įsipareigoju:</w:t>
      </w:r>
    </w:p>
    <w:p w:rsidR="00FF549A" w:rsidRDefault="00FF549A" w:rsidP="00FF549A">
      <w:pPr>
        <w:jc w:val="both"/>
        <w:rPr>
          <w:sz w:val="22"/>
          <w:szCs w:val="22"/>
          <w:lang w:eastAsia="lt-LT"/>
        </w:rPr>
      </w:pPr>
      <w:r>
        <w:rPr>
          <w:sz w:val="22"/>
          <w:szCs w:val="22"/>
          <w:lang w:eastAsia="lt-LT"/>
        </w:rPr>
        <w:t>3.1. vykdyti Taisyklių sąlygas tiksliai, nepažeisdamas Lietuvos Respublikos įstatymų ir kitų teisės aktų;</w:t>
      </w:r>
    </w:p>
    <w:p w:rsidR="00FF549A" w:rsidRDefault="00FF549A" w:rsidP="00FF549A">
      <w:pPr>
        <w:jc w:val="both"/>
        <w:rPr>
          <w:rFonts w:eastAsia="Calibri"/>
          <w:sz w:val="22"/>
          <w:szCs w:val="22"/>
          <w:lang w:eastAsia="lt-LT"/>
        </w:rPr>
      </w:pPr>
      <w:r>
        <w:rPr>
          <w:rFonts w:eastAsia="Calibri"/>
          <w:sz w:val="22"/>
          <w:szCs w:val="22"/>
        </w:rPr>
        <w:t>3.2. vieną kartą per metus iki einamųjų metų spalio 15 d. pateikti savivaldybei finansų</w:t>
      </w:r>
      <w:r>
        <w:rPr>
          <w:rFonts w:eastAsia="Calibri"/>
          <w:sz w:val="22"/>
          <w:szCs w:val="22"/>
          <w:lang w:eastAsia="lt-LT"/>
        </w:rPr>
        <w:t xml:space="preserve"> įstaigos Pažymą (-</w:t>
      </w:r>
      <w:proofErr w:type="spellStart"/>
      <w:r>
        <w:rPr>
          <w:rFonts w:eastAsia="Calibri"/>
          <w:sz w:val="22"/>
          <w:szCs w:val="22"/>
          <w:lang w:eastAsia="lt-LT"/>
        </w:rPr>
        <w:t>as</w:t>
      </w:r>
      <w:proofErr w:type="spellEnd"/>
      <w:r>
        <w:rPr>
          <w:rFonts w:eastAsia="Calibri"/>
          <w:sz w:val="22"/>
          <w:szCs w:val="22"/>
          <w:lang w:eastAsia="lt-LT"/>
        </w:rPr>
        <w:t>) apie finansų įstaigai sumokėtas palūkanas už paskolas investicijoms finansuoti be UAB Žemės ūkio paskolų garantijų fondo garantijos (Taisyklių 2 priedas) ir (ar) finansinės nuomos (lizingo) bendrovės Pažymą (-</w:t>
      </w:r>
      <w:proofErr w:type="spellStart"/>
      <w:r>
        <w:rPr>
          <w:rFonts w:eastAsia="Calibri"/>
          <w:sz w:val="22"/>
          <w:szCs w:val="22"/>
          <w:lang w:eastAsia="lt-LT"/>
        </w:rPr>
        <w:t>as</w:t>
      </w:r>
      <w:proofErr w:type="spellEnd"/>
      <w:r>
        <w:rPr>
          <w:rFonts w:eastAsia="Calibri"/>
          <w:sz w:val="22"/>
          <w:szCs w:val="22"/>
          <w:lang w:eastAsia="lt-LT"/>
        </w:rPr>
        <w:t>) apie finansinės nuomos (lizingo) bendrovei sumokėtas palūkanas už finansine nuoma (lizingu) įsigyjamą turtą be UAB Žemės ūkio paskolų garantijų fondo garantijos (Taisyklių 3 priedas) apie per einamųjų metų I–III ketvirtį ir prieš tai ėjusių metų IV ketvirtį sumokėtas palūkanas;</w:t>
      </w:r>
    </w:p>
    <w:p w:rsidR="00FF549A" w:rsidRDefault="00FF549A" w:rsidP="00FF549A">
      <w:pPr>
        <w:overflowPunct w:val="0"/>
        <w:jc w:val="both"/>
        <w:rPr>
          <w:sz w:val="22"/>
          <w:szCs w:val="22"/>
          <w:lang w:eastAsia="lt-LT"/>
        </w:rPr>
      </w:pPr>
      <w:r>
        <w:rPr>
          <w:szCs w:val="24"/>
          <w:lang w:eastAsia="lt-LT"/>
        </w:rPr>
        <w:t xml:space="preserve">3.3. </w:t>
      </w:r>
      <w:r>
        <w:rPr>
          <w:sz w:val="22"/>
          <w:szCs w:val="22"/>
          <w:lang w:eastAsia="lt-LT"/>
        </w:rPr>
        <w:t>paskolos arba finansinės nuomos (lizingo) sutarties galiojimo laikotarpiu nedidinti pagal sutartį skirtos sumos investicijoms finansuoti;</w:t>
      </w:r>
    </w:p>
    <w:p w:rsidR="00FF549A" w:rsidRDefault="00FF549A" w:rsidP="00FF549A">
      <w:pPr>
        <w:jc w:val="both"/>
        <w:rPr>
          <w:szCs w:val="24"/>
          <w:lang w:eastAsia="lt-LT"/>
        </w:rPr>
      </w:pPr>
      <w:r>
        <w:rPr>
          <w:sz w:val="22"/>
          <w:szCs w:val="22"/>
          <w:lang w:eastAsia="lt-LT"/>
        </w:rPr>
        <w:t xml:space="preserve">3.4. tvarkyti buhalterinę apskaitą pagal Lietuvos Respublikos teisės aktų nustatytus reikalavimus; </w:t>
      </w:r>
    </w:p>
    <w:p w:rsidR="00FF549A" w:rsidRDefault="00FF549A" w:rsidP="00FF549A">
      <w:pPr>
        <w:jc w:val="both"/>
        <w:rPr>
          <w:szCs w:val="24"/>
          <w:lang w:eastAsia="lt-LT"/>
        </w:rPr>
      </w:pPr>
      <w:r>
        <w:rPr>
          <w:sz w:val="22"/>
          <w:szCs w:val="22"/>
          <w:lang w:eastAsia="lt-LT"/>
        </w:rPr>
        <w:t>3.5. nesiekti paramos iš kitų nacionalinių ir Europos Sąjungos programų palūkanų daliai, kuriai skiriama pagalba pagal Taisykles, kompensuoti;</w:t>
      </w:r>
    </w:p>
    <w:p w:rsidR="00FF549A" w:rsidRDefault="00FF549A" w:rsidP="00FF549A">
      <w:pPr>
        <w:jc w:val="both"/>
        <w:rPr>
          <w:szCs w:val="24"/>
          <w:lang w:eastAsia="lt-LT"/>
        </w:rPr>
      </w:pPr>
      <w:r>
        <w:rPr>
          <w:sz w:val="22"/>
          <w:szCs w:val="22"/>
          <w:lang w:eastAsia="lt-LT"/>
        </w:rPr>
        <w:t>3.6. bendradarbiauti su Taisyklių įgyvendinimą kontroliuojančiais asmenimis: laiku teikti jiems visą prašomą informaciją, sudaryti sąlygas susipažinti su informacija ir (ar) dokumentais, susijusiais su pagalbos gavimu, atlikti patikras vietoje;</w:t>
      </w:r>
    </w:p>
    <w:p w:rsidR="00FF549A" w:rsidRDefault="00FF549A" w:rsidP="00FF549A">
      <w:pPr>
        <w:jc w:val="both"/>
        <w:rPr>
          <w:szCs w:val="24"/>
          <w:lang w:eastAsia="lt-LT"/>
        </w:rPr>
      </w:pPr>
      <w:r>
        <w:rPr>
          <w:sz w:val="22"/>
          <w:szCs w:val="22"/>
          <w:lang w:eastAsia="lt-LT"/>
        </w:rPr>
        <w:t>3.7. teikti informaciją ir dokumentus, susijusius su pagalbos gavimu Taisyklėse, savivaldybės ir (ar) Agentūros nustatytais terminais;</w:t>
      </w:r>
    </w:p>
    <w:p w:rsidR="00FF549A" w:rsidRDefault="00FF549A" w:rsidP="00FF549A">
      <w:pPr>
        <w:jc w:val="both"/>
        <w:rPr>
          <w:szCs w:val="24"/>
          <w:lang w:eastAsia="lt-LT"/>
        </w:rPr>
      </w:pPr>
      <w:r>
        <w:rPr>
          <w:sz w:val="22"/>
          <w:szCs w:val="22"/>
          <w:lang w:eastAsia="lt-LT"/>
        </w:rPr>
        <w:t>3.8. gavus Agentūros reikalavimą (raštą, pranešimą) dėl pagalbos (jos dalies) ir (arba) permokėtos pagalbos (jos dalies) grąžinimo, per reikalavime nurodytą terminą grąžinti Agentūrai jos išmokėtą ir (ar) permokėtą pagalbą (jos dalį);</w:t>
      </w:r>
    </w:p>
    <w:p w:rsidR="00FF549A" w:rsidRDefault="00FF549A" w:rsidP="00FF549A">
      <w:pPr>
        <w:jc w:val="both"/>
        <w:rPr>
          <w:szCs w:val="24"/>
          <w:lang w:eastAsia="lt-LT"/>
        </w:rPr>
      </w:pPr>
      <w:r>
        <w:rPr>
          <w:sz w:val="22"/>
          <w:szCs w:val="22"/>
          <w:lang w:eastAsia="lt-LT"/>
        </w:rPr>
        <w:t>3.9. ne trumpiau kaip 3 (trejus) metus nuo paskutinės finansų įstaigos pažymos apie sumokėtas palūkanas už paskolas investicijoms finansuoti, suteiktas be UAB Žemės ūkio paskolų garantijų fondo garantijos, arba finansinės nuomos (lizingo) bendrovės pažymos apie finansinės nuomos (lizingo) bendrovei sumokėtas palūkanas už finansine nuoma (lizingu) įsigyjamą turtą be UAB Žemės ūkio paskolų garantijų fondo garantijos pateikimo savivaldybei datos saugoti visą su pagalbos skyrimu susijusią medžiagą ir dokumentus;</w:t>
      </w:r>
    </w:p>
    <w:p w:rsidR="00FF549A" w:rsidRDefault="00FF549A" w:rsidP="00FF549A">
      <w:pPr>
        <w:jc w:val="both"/>
        <w:rPr>
          <w:szCs w:val="24"/>
          <w:lang w:eastAsia="lt-LT"/>
        </w:rPr>
      </w:pPr>
      <w:r>
        <w:rPr>
          <w:sz w:val="22"/>
          <w:szCs w:val="22"/>
          <w:lang w:eastAsia="lt-LT"/>
        </w:rPr>
        <w:t>3.10. ne vėliau kaip per 10 (dešimt) darbo dienų pranešti savivaldybei apie bet kurių duomenų, pateiktų šioje paraiškoje ar prie jos pridedamuose dokumentuose, taip pat apie savo rekvizitų pasikeitimus.</w:t>
      </w:r>
    </w:p>
    <w:p w:rsidR="00FF549A" w:rsidRDefault="00FF549A" w:rsidP="00FF549A">
      <w:pPr>
        <w:rPr>
          <w:szCs w:val="24"/>
          <w:lang w:eastAsia="lt-LT"/>
        </w:rPr>
      </w:pPr>
    </w:p>
    <w:p w:rsidR="00FF549A" w:rsidRDefault="00FF549A" w:rsidP="00FF549A">
      <w:pPr>
        <w:rPr>
          <w:szCs w:val="24"/>
          <w:lang w:eastAsia="lt-LT"/>
        </w:rPr>
      </w:pPr>
    </w:p>
    <w:p w:rsidR="00FF549A" w:rsidRDefault="00FF549A" w:rsidP="00FF549A">
      <w:pPr>
        <w:rPr>
          <w:szCs w:val="24"/>
          <w:lang w:eastAsia="lt-LT"/>
        </w:rPr>
      </w:pPr>
      <w:r>
        <w:rPr>
          <w:sz w:val="22"/>
          <w:szCs w:val="22"/>
          <w:lang w:eastAsia="lt-LT"/>
        </w:rPr>
        <w:t>______________________________                     _______________                      _____________________</w:t>
      </w:r>
    </w:p>
    <w:p w:rsidR="00FF549A" w:rsidRDefault="00FF549A" w:rsidP="00FF549A">
      <w:pPr>
        <w:rPr>
          <w:szCs w:val="24"/>
          <w:lang w:eastAsia="lt-LT"/>
        </w:rPr>
      </w:pPr>
      <w:r>
        <w:rPr>
          <w:sz w:val="22"/>
          <w:szCs w:val="22"/>
          <w:lang w:eastAsia="lt-LT"/>
        </w:rPr>
        <w:t>(vadovo ar įgalioto asmens pareigos)                             (parašas)                                       (vardas, pavardė)</w:t>
      </w:r>
    </w:p>
    <w:p w:rsidR="004717C5" w:rsidRDefault="004717C5" w:rsidP="00FF549A">
      <w:pPr>
        <w:ind w:right="-755"/>
      </w:pPr>
    </w:p>
    <w:sectPr w:rsidR="004717C5" w:rsidSect="00FF549A">
      <w:pgSz w:w="11906" w:h="16838"/>
      <w:pgMar w:top="1135" w:right="707" w:bottom="851"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9A"/>
    <w:rsid w:val="004717C5"/>
    <w:rsid w:val="00F9132E"/>
    <w:rsid w:val="00FF54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1F20"/>
  <w15:chartTrackingRefBased/>
  <w15:docId w15:val="{3D53759B-BBE4-424F-AF14-642B7705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F549A"/>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9457</Words>
  <Characters>5391</Characters>
  <Application>Microsoft Office Word</Application>
  <DocSecurity>0</DocSecurity>
  <Lines>44</Lines>
  <Paragraphs>29</Paragraphs>
  <ScaleCrop>false</ScaleCrop>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Kandrataviciene</dc:creator>
  <cp:keywords/>
  <dc:description/>
  <cp:lastModifiedBy>Vilma Kandrataviciene</cp:lastModifiedBy>
  <cp:revision>2</cp:revision>
  <dcterms:created xsi:type="dcterms:W3CDTF">2020-04-01T11:24:00Z</dcterms:created>
  <dcterms:modified xsi:type="dcterms:W3CDTF">2020-07-20T10:03:00Z</dcterms:modified>
</cp:coreProperties>
</file>